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shd w:val="clear" w:color="auto" w:fill="CCE0DA"/>
        <w:tblCellMar>
          <w:left w:w="0" w:type="dxa"/>
          <w:right w:w="0" w:type="dxa"/>
        </w:tblCellMar>
        <w:tblLook w:val="01E0" w:firstRow="1" w:lastRow="1" w:firstColumn="1" w:lastColumn="1" w:noHBand="0" w:noVBand="0"/>
      </w:tblPr>
      <w:tblGrid>
        <w:gridCol w:w="799"/>
        <w:gridCol w:w="6660"/>
        <w:gridCol w:w="2277"/>
      </w:tblGrid>
      <w:tr w:rsidR="006F19E3" w:rsidRPr="00EB32BB" w14:paraId="26F4CCCA" w14:textId="77777777" w:rsidTr="00D30A31">
        <w:trPr>
          <w:trHeight w:val="698"/>
          <w:jc w:val="center"/>
        </w:trPr>
        <w:tc>
          <w:tcPr>
            <w:tcW w:w="3904" w:type="pct"/>
            <w:gridSpan w:val="2"/>
            <w:tcBorders>
              <w:top w:val="single" w:sz="4" w:space="0" w:color="4A8958"/>
              <w:left w:val="single" w:sz="4" w:space="0" w:color="4A8958"/>
              <w:bottom w:val="single" w:sz="4" w:space="0" w:color="4A8958"/>
              <w:right w:val="single" w:sz="4" w:space="0" w:color="4A8958"/>
            </w:tcBorders>
            <w:shd w:val="clear" w:color="auto" w:fill="00B274"/>
          </w:tcPr>
          <w:p w14:paraId="4D34AF90" w14:textId="77777777" w:rsidR="006F19E3" w:rsidRPr="00F20FAB" w:rsidRDefault="0060253F" w:rsidP="00D30A31">
            <w:pPr>
              <w:tabs>
                <w:tab w:val="left" w:pos="2901"/>
                <w:tab w:val="left" w:pos="5025"/>
              </w:tabs>
              <w:spacing w:before="240" w:after="240"/>
              <w:ind w:left="113"/>
              <w:rPr>
                <w:rFonts w:cs="Arial"/>
                <w:b/>
                <w:color w:val="FFFFFF"/>
                <w:sz w:val="28"/>
                <w:szCs w:val="28"/>
              </w:rPr>
            </w:pPr>
            <w:r>
              <w:rPr>
                <w:rFonts w:cs="Arial"/>
                <w:b/>
                <w:color w:val="FFFFFF"/>
                <w:sz w:val="28"/>
                <w:szCs w:val="28"/>
              </w:rPr>
              <w:t xml:space="preserve">DCUSA </w:t>
            </w:r>
            <w:r w:rsidR="00AF5BC5">
              <w:rPr>
                <w:rFonts w:cs="Arial"/>
                <w:b/>
                <w:color w:val="FFFFFF"/>
                <w:sz w:val="28"/>
                <w:szCs w:val="28"/>
              </w:rPr>
              <w:t>Change</w:t>
            </w:r>
            <w:r>
              <w:rPr>
                <w:rFonts w:cs="Arial"/>
                <w:b/>
                <w:color w:val="FFFFFF"/>
                <w:sz w:val="28"/>
                <w:szCs w:val="28"/>
              </w:rPr>
              <w:t xml:space="preserve"> Proposal</w:t>
            </w:r>
            <w:r w:rsidR="00AF5BC5">
              <w:rPr>
                <w:rFonts w:cs="Arial"/>
                <w:b/>
                <w:color w:val="FFFFFF"/>
                <w:sz w:val="28"/>
                <w:szCs w:val="28"/>
              </w:rPr>
              <w:t xml:space="preserve"> (</w:t>
            </w:r>
            <w:r>
              <w:rPr>
                <w:rFonts w:cs="Arial"/>
                <w:b/>
                <w:color w:val="FFFFFF"/>
                <w:sz w:val="28"/>
                <w:szCs w:val="28"/>
              </w:rPr>
              <w:t>D</w:t>
            </w:r>
            <w:r w:rsidR="00AF5BC5">
              <w:rPr>
                <w:rFonts w:cs="Arial"/>
                <w:b/>
                <w:color w:val="FFFFFF"/>
                <w:sz w:val="28"/>
                <w:szCs w:val="28"/>
              </w:rPr>
              <w:t>CP)</w:t>
            </w:r>
            <w:r w:rsidR="006F19E3">
              <w:rPr>
                <w:rFonts w:cs="Arial"/>
                <w:b/>
                <w:color w:val="FFFFFF"/>
                <w:sz w:val="28"/>
                <w:szCs w:val="28"/>
              </w:rPr>
              <w:tab/>
            </w:r>
            <w:r w:rsidR="001E2961">
              <w:rPr>
                <w:rFonts w:cs="Arial"/>
                <w:b/>
                <w:color w:val="FFFFFF"/>
                <w:sz w:val="28"/>
                <w:szCs w:val="28"/>
              </w:rPr>
              <w:tab/>
            </w:r>
          </w:p>
        </w:tc>
        <w:tc>
          <w:tcPr>
            <w:tcW w:w="1096" w:type="pct"/>
            <w:tcBorders>
              <w:top w:val="single" w:sz="4" w:space="0" w:color="4A8958"/>
              <w:left w:val="single" w:sz="4" w:space="0" w:color="4A8958"/>
              <w:bottom w:val="single" w:sz="4" w:space="0" w:color="4A8958"/>
              <w:right w:val="single" w:sz="4" w:space="0" w:color="4A8958"/>
            </w:tcBorders>
            <w:shd w:val="clear" w:color="auto" w:fill="00B274"/>
          </w:tcPr>
          <w:p w14:paraId="793FFDB4" w14:textId="77777777" w:rsidR="006F19E3" w:rsidRPr="00EB32BB" w:rsidRDefault="006F19E3" w:rsidP="00D30A31">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52E82E3B" w14:textId="77777777" w:rsidTr="00D30A31">
        <w:trPr>
          <w:trHeight w:val="2307"/>
          <w:jc w:val="center"/>
        </w:trPr>
        <w:tc>
          <w:tcPr>
            <w:tcW w:w="3904" w:type="pct"/>
            <w:gridSpan w:val="2"/>
            <w:tcBorders>
              <w:top w:val="single" w:sz="4" w:space="0" w:color="4A8958"/>
              <w:left w:val="single" w:sz="4" w:space="0" w:color="4A8958"/>
              <w:bottom w:val="single" w:sz="4" w:space="0" w:color="4A8958"/>
              <w:right w:val="single" w:sz="4" w:space="0" w:color="4A8958"/>
            </w:tcBorders>
          </w:tcPr>
          <w:p w14:paraId="18613887" w14:textId="056C3CF8" w:rsidR="006F19E3" w:rsidRPr="00EB32BB" w:rsidRDefault="005F084E" w:rsidP="00D30A31">
            <w:pPr>
              <w:ind w:left="113" w:right="113"/>
              <w:rPr>
                <w:rFonts w:cs="Arial"/>
                <w:i/>
                <w:color w:val="00B274"/>
                <w:sz w:val="24"/>
              </w:rPr>
            </w:pPr>
            <w:r w:rsidRPr="00CB28D9">
              <w:rPr>
                <w:rFonts w:cs="Arial"/>
                <w:b/>
                <w:bCs/>
                <w:color w:val="008576"/>
                <w:sz w:val="80"/>
                <w:szCs w:val="80"/>
              </w:rPr>
              <w:t xml:space="preserve">DCP </w:t>
            </w:r>
            <w:r w:rsidR="00233C89">
              <w:rPr>
                <w:rFonts w:cs="Arial"/>
                <w:b/>
                <w:bCs/>
                <w:color w:val="008576"/>
                <w:sz w:val="80"/>
                <w:szCs w:val="80"/>
              </w:rPr>
              <w:t>465</w:t>
            </w:r>
          </w:p>
          <w:p w14:paraId="454C95D7" w14:textId="77777777" w:rsidR="00233C89" w:rsidRDefault="00233C89" w:rsidP="00233C89">
            <w:pPr>
              <w:ind w:left="113" w:right="113"/>
              <w:rPr>
                <w:color w:val="008000"/>
                <w:sz w:val="24"/>
              </w:rPr>
            </w:pPr>
            <w:r w:rsidRPr="00233C89">
              <w:rPr>
                <w:rFonts w:cs="Arial"/>
                <w:b/>
                <w:bCs/>
                <w:color w:val="008000"/>
                <w:sz w:val="48"/>
                <w:szCs w:val="48"/>
              </w:rPr>
              <w:t>NFD Generator and Battery Capacity Charges</w:t>
            </w:r>
            <w:r w:rsidR="006F19E3" w:rsidRPr="00EB32BB">
              <w:rPr>
                <w:rFonts w:cs="Arial"/>
                <w:color w:val="008000"/>
                <w:sz w:val="24"/>
              </w:rPr>
              <w:t xml:space="preserve"> </w:t>
            </w:r>
          </w:p>
          <w:p w14:paraId="1E7F539F" w14:textId="683B3AA3" w:rsidR="007E5642" w:rsidRPr="00CB28D9" w:rsidRDefault="007E5642" w:rsidP="00233C89">
            <w:pPr>
              <w:ind w:left="113" w:right="113"/>
              <w:rPr>
                <w:rFonts w:cs="Arial"/>
                <w:sz w:val="24"/>
              </w:rPr>
            </w:pPr>
            <w:r w:rsidRPr="00CB28D9">
              <w:rPr>
                <w:rFonts w:cs="Arial"/>
                <w:b/>
                <w:sz w:val="24"/>
              </w:rPr>
              <w:t>Date Raised:</w:t>
            </w:r>
            <w:r w:rsidR="00CB28D9">
              <w:rPr>
                <w:rFonts w:cs="Arial"/>
                <w:b/>
                <w:sz w:val="24"/>
              </w:rPr>
              <w:t xml:space="preserve"> </w:t>
            </w:r>
            <w:sdt>
              <w:sdtPr>
                <w:rPr>
                  <w:rStyle w:val="BodyText3Char"/>
                </w:rPr>
                <w:alias w:val="Date Raised"/>
                <w:tag w:val="Date Raised"/>
                <w:id w:val="1980028475"/>
                <w:lock w:val="sdtLocked"/>
                <w:placeholder>
                  <w:docPart w:val="07C2ECDFF79542959036BF9C7DEC840C"/>
                </w:placeholder>
              </w:sdtPr>
              <w:sdtContent>
                <w:r w:rsidR="00233C89" w:rsidRPr="00233C89">
                  <w:rPr>
                    <w:rStyle w:val="BodyText3Char"/>
                    <w:rFonts w:ascii="Arial" w:hAnsi="Arial" w:cs="Arial"/>
                    <w:sz w:val="24"/>
                    <w:szCs w:val="24"/>
                  </w:rPr>
                  <w:t>7 October 2025</w:t>
                </w:r>
              </w:sdtContent>
            </w:sdt>
          </w:p>
          <w:p w14:paraId="3C12D503" w14:textId="6FBDDD27" w:rsidR="007E5642" w:rsidRPr="00CB28D9" w:rsidRDefault="007E5642" w:rsidP="00D30A31">
            <w:pPr>
              <w:spacing w:before="40" w:after="80"/>
              <w:ind w:left="113"/>
              <w:rPr>
                <w:rFonts w:cs="Arial"/>
                <w:sz w:val="24"/>
              </w:rPr>
            </w:pPr>
            <w:r w:rsidRPr="00CB28D9">
              <w:rPr>
                <w:rFonts w:cs="Arial"/>
                <w:b/>
                <w:sz w:val="24"/>
              </w:rPr>
              <w:t xml:space="preserve">Proposer Name: </w:t>
            </w:r>
            <w:sdt>
              <w:sdtPr>
                <w:rPr>
                  <w:rStyle w:val="BodyTextChar"/>
                  <w:rFonts w:ascii="Arial" w:eastAsia="MS Gothic" w:hAnsi="Arial" w:cs="Arial"/>
                  <w:sz w:val="24"/>
                </w:rPr>
                <w:alias w:val="Proposer Name"/>
                <w:tag w:val="Proposer Name"/>
                <w:id w:val="1925452639"/>
                <w:lock w:val="sdtLocked"/>
                <w:placeholder>
                  <w:docPart w:val="746BA274A24D47A0AC79AC49DDBC0310"/>
                </w:placeholder>
              </w:sdtPr>
              <w:sdtEndPr>
                <w:rPr>
                  <w:rStyle w:val="DefaultParagraphFont"/>
                  <w:rFonts w:eastAsia="Times New Roman"/>
                  <w:color w:val="000000" w:themeColor="text1"/>
                </w:rPr>
              </w:sdtEndPr>
              <w:sdtContent>
                <w:r w:rsidR="00BA11FB">
                  <w:rPr>
                    <w:rStyle w:val="BodyTextChar"/>
                    <w:rFonts w:ascii="Arial" w:eastAsia="MS Gothic" w:hAnsi="Arial" w:cs="Arial"/>
                    <w:sz w:val="24"/>
                  </w:rPr>
                  <w:t xml:space="preserve">Dave </w:t>
                </w:r>
                <w:r w:rsidR="00E00DC6">
                  <w:rPr>
                    <w:rStyle w:val="BodyTextChar"/>
                    <w:rFonts w:ascii="Arial" w:eastAsia="MS Gothic" w:hAnsi="Arial" w:cs="Arial"/>
                    <w:sz w:val="24"/>
                  </w:rPr>
                  <w:t>W</w:t>
                </w:r>
                <w:r w:rsidR="00BA11FB">
                  <w:rPr>
                    <w:rStyle w:val="BodyTextChar"/>
                    <w:rFonts w:ascii="Arial" w:eastAsia="MS Gothic" w:hAnsi="Arial" w:cs="Arial"/>
                    <w:sz w:val="24"/>
                  </w:rPr>
                  <w:t>ornell</w:t>
                </w:r>
              </w:sdtContent>
            </w:sdt>
          </w:p>
          <w:p w14:paraId="52175C2E" w14:textId="1C731563" w:rsidR="007E5642" w:rsidRPr="00CB28D9" w:rsidRDefault="007E5642" w:rsidP="00D30A31">
            <w:pPr>
              <w:spacing w:before="40" w:after="80"/>
              <w:ind w:left="113"/>
              <w:rPr>
                <w:rFonts w:cs="Arial"/>
                <w:sz w:val="24"/>
              </w:rPr>
            </w:pPr>
            <w:r w:rsidRPr="00CB28D9">
              <w:rPr>
                <w:rFonts w:cs="Arial"/>
                <w:b/>
                <w:sz w:val="24"/>
              </w:rPr>
              <w:t xml:space="preserve">Company Name: </w:t>
            </w:r>
            <w:sdt>
              <w:sdtPr>
                <w:rPr>
                  <w:rStyle w:val="TemplateFill"/>
                  <w:rFonts w:ascii="Arial" w:eastAsia="MS Gothic" w:hAnsi="Arial" w:cs="Arial"/>
                  <w:sz w:val="24"/>
                </w:rPr>
                <w:alias w:val="Party Name"/>
                <w:tag w:val="Party Name"/>
                <w:id w:val="-660461895"/>
                <w:placeholder>
                  <w:docPart w:val="0C4FB9AE2EFC4C7AB550E3E0EFADF439"/>
                </w:placeholder>
              </w:sdtPr>
              <w:sdtEndPr>
                <w:rPr>
                  <w:rStyle w:val="DefaultParagraphFont"/>
                  <w:rFonts w:eastAsia="Times New Roman"/>
                  <w:color w:val="000000" w:themeColor="text1"/>
                </w:rPr>
              </w:sdtEndPr>
              <w:sdtContent>
                <w:r w:rsidR="00BA11FB">
                  <w:rPr>
                    <w:rStyle w:val="TemplateFill"/>
                    <w:rFonts w:ascii="Arial" w:eastAsia="MS Gothic" w:hAnsi="Arial" w:cs="Arial"/>
                    <w:sz w:val="24"/>
                  </w:rPr>
                  <w:t>National Grid Electricity Distribution</w:t>
                </w:r>
              </w:sdtContent>
            </w:sdt>
          </w:p>
          <w:p w14:paraId="6F221B40" w14:textId="362C5C05" w:rsidR="001E2961" w:rsidRPr="00CB28D9" w:rsidRDefault="007E5642" w:rsidP="00D30A31">
            <w:pPr>
              <w:spacing w:before="40" w:after="80"/>
              <w:ind w:left="113"/>
              <w:rPr>
                <w:rFonts w:cs="Arial"/>
                <w:sz w:val="24"/>
              </w:rPr>
            </w:pPr>
            <w:r w:rsidRPr="00CB28D9">
              <w:rPr>
                <w:rFonts w:cs="Arial"/>
                <w:b/>
                <w:sz w:val="24"/>
              </w:rPr>
              <w:t xml:space="preserve">Party Category:  </w:t>
            </w:r>
            <w:sdt>
              <w:sdtPr>
                <w:rPr>
                  <w:rFonts w:cs="Arial"/>
                  <w:sz w:val="24"/>
                </w:rPr>
                <w:alias w:val="Party Category"/>
                <w:tag w:val="Party Category"/>
                <w:id w:val="-22558357"/>
                <w:placeholder>
                  <w:docPart w:val="3BABED63EA86442CB64E7527B5DA8470"/>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Content>
                <w:r w:rsidR="00BA11FB">
                  <w:rPr>
                    <w:rFonts w:cs="Arial"/>
                    <w:sz w:val="24"/>
                  </w:rPr>
                  <w:t>DNO</w:t>
                </w:r>
              </w:sdtContent>
            </w:sdt>
          </w:p>
        </w:tc>
        <w:tc>
          <w:tcPr>
            <w:tcW w:w="1096" w:type="pct"/>
            <w:tcBorders>
              <w:top w:val="single" w:sz="4" w:space="0" w:color="4A8958"/>
              <w:left w:val="single" w:sz="4" w:space="0" w:color="FFFFFF"/>
              <w:bottom w:val="single" w:sz="4" w:space="0" w:color="4A8958"/>
              <w:right w:val="single" w:sz="4" w:space="0" w:color="4A8958"/>
            </w:tcBorders>
          </w:tcPr>
          <w:tbl>
            <w:tblPr>
              <w:tblW w:w="221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tblGrid>
            <w:tr w:rsidR="001C2E75" w:rsidRPr="00881D23" w14:paraId="5DE9CA8C" w14:textId="77777777" w:rsidTr="00D30A31">
              <w:trPr>
                <w:trHeight w:val="694"/>
              </w:trPr>
              <w:tc>
                <w:tcPr>
                  <w:tcW w:w="2219" w:type="dxa"/>
                  <w:shd w:val="clear" w:color="auto" w:fill="00B274"/>
                  <w:vAlign w:val="center"/>
                </w:tcPr>
                <w:p w14:paraId="0A7C4EDA" w14:textId="77777777" w:rsidR="001C2E75" w:rsidRPr="00881D23" w:rsidRDefault="001C2E75" w:rsidP="00D30A31">
                  <w:pPr>
                    <w:spacing w:line="240" w:lineRule="auto"/>
                    <w:ind w:right="28"/>
                    <w:rPr>
                      <w:rFonts w:cs="Arial"/>
                      <w:b/>
                      <w:color w:val="FFFFFF"/>
                      <w:szCs w:val="20"/>
                    </w:rPr>
                  </w:pPr>
                  <w:r w:rsidRPr="00881D23">
                    <w:rPr>
                      <w:rFonts w:cs="Arial"/>
                      <w:b/>
                      <w:color w:val="FFFFFF"/>
                      <w:szCs w:val="20"/>
                    </w:rPr>
                    <w:t>01 – Change Proposal</w:t>
                  </w:r>
                </w:p>
              </w:tc>
            </w:tr>
            <w:tr w:rsidR="001C2E75" w:rsidRPr="00881D23" w14:paraId="0D5B2BFF" w14:textId="77777777" w:rsidTr="00D30A31">
              <w:trPr>
                <w:trHeight w:val="678"/>
              </w:trPr>
              <w:tc>
                <w:tcPr>
                  <w:tcW w:w="2219" w:type="dxa"/>
                  <w:shd w:val="clear" w:color="auto" w:fill="FFFFFF"/>
                  <w:vAlign w:val="center"/>
                </w:tcPr>
                <w:p w14:paraId="6D0C5664" w14:textId="77777777" w:rsidR="001C2E75" w:rsidRPr="00881D23" w:rsidRDefault="001C2E75" w:rsidP="00D30A31">
                  <w:pPr>
                    <w:spacing w:line="240" w:lineRule="auto"/>
                    <w:ind w:right="28"/>
                    <w:rPr>
                      <w:rFonts w:cs="Arial"/>
                      <w:b/>
                      <w:color w:val="0096D7"/>
                      <w:szCs w:val="20"/>
                    </w:rPr>
                  </w:pPr>
                  <w:r w:rsidRPr="00881D23">
                    <w:rPr>
                      <w:rFonts w:cs="Arial"/>
                      <w:b/>
                      <w:color w:val="0096D7"/>
                      <w:szCs w:val="20"/>
                    </w:rPr>
                    <w:t xml:space="preserve">02 – </w:t>
                  </w:r>
                  <w:r w:rsidR="00377C41">
                    <w:rPr>
                      <w:rFonts w:cs="Arial"/>
                      <w:b/>
                      <w:color w:val="0096D7"/>
                      <w:szCs w:val="20"/>
                    </w:rPr>
                    <w:t>Consultation</w:t>
                  </w:r>
                </w:p>
              </w:tc>
            </w:tr>
            <w:tr w:rsidR="001C2E75" w:rsidRPr="00881D23" w14:paraId="6ECA8ABC" w14:textId="77777777" w:rsidTr="00D30A31">
              <w:trPr>
                <w:trHeight w:val="677"/>
              </w:trPr>
              <w:tc>
                <w:tcPr>
                  <w:tcW w:w="2219" w:type="dxa"/>
                  <w:shd w:val="clear" w:color="auto" w:fill="FFFFFF"/>
                  <w:vAlign w:val="center"/>
                </w:tcPr>
                <w:p w14:paraId="7DB39E3D" w14:textId="77777777" w:rsidR="001C2E75" w:rsidRPr="00881D23" w:rsidRDefault="001C2E75" w:rsidP="00D30A31">
                  <w:pPr>
                    <w:spacing w:line="240" w:lineRule="auto"/>
                    <w:ind w:right="28"/>
                    <w:rPr>
                      <w:rFonts w:cs="Arial"/>
                      <w:b/>
                      <w:color w:val="9A4D9E"/>
                      <w:szCs w:val="20"/>
                    </w:rPr>
                  </w:pPr>
                  <w:r w:rsidRPr="00881D23">
                    <w:rPr>
                      <w:rFonts w:cs="Arial"/>
                      <w:b/>
                      <w:color w:val="9A4D9E"/>
                      <w:szCs w:val="20"/>
                    </w:rPr>
                    <w:t>03 –</w:t>
                  </w:r>
                  <w:r w:rsidR="00917777">
                    <w:rPr>
                      <w:rFonts w:cs="Arial"/>
                      <w:b/>
                      <w:color w:val="9A4D9E"/>
                      <w:szCs w:val="20"/>
                    </w:rPr>
                    <w:t xml:space="preserve"> </w:t>
                  </w:r>
                  <w:r w:rsidRPr="00881D23">
                    <w:rPr>
                      <w:rFonts w:cs="Arial"/>
                      <w:b/>
                      <w:color w:val="9A4D9E"/>
                      <w:szCs w:val="20"/>
                    </w:rPr>
                    <w:t>Change Report</w:t>
                  </w:r>
                </w:p>
              </w:tc>
            </w:tr>
            <w:tr w:rsidR="001C2E75" w:rsidRPr="00881D23" w14:paraId="0EC4EA6D" w14:textId="77777777" w:rsidTr="00D30A31">
              <w:trPr>
                <w:trHeight w:val="672"/>
              </w:trPr>
              <w:tc>
                <w:tcPr>
                  <w:tcW w:w="2219" w:type="dxa"/>
                  <w:shd w:val="clear" w:color="auto" w:fill="FFFFFF"/>
                  <w:vAlign w:val="center"/>
                </w:tcPr>
                <w:p w14:paraId="6B3942CF" w14:textId="77777777" w:rsidR="001C2E75" w:rsidRPr="00881D23" w:rsidRDefault="001C2E75" w:rsidP="00D30A31">
                  <w:pPr>
                    <w:spacing w:line="240" w:lineRule="auto"/>
                    <w:ind w:right="28"/>
                    <w:rPr>
                      <w:rFonts w:cs="Arial"/>
                      <w:b/>
                      <w:color w:val="F59114"/>
                      <w:szCs w:val="20"/>
                    </w:rPr>
                  </w:pPr>
                  <w:r w:rsidRPr="00881D23">
                    <w:rPr>
                      <w:rFonts w:cs="Arial"/>
                      <w:b/>
                      <w:color w:val="F59114"/>
                      <w:szCs w:val="20"/>
                    </w:rPr>
                    <w:t xml:space="preserve">04 – </w:t>
                  </w:r>
                  <w:r w:rsidR="0097031B">
                    <w:rPr>
                      <w:rFonts w:cs="Arial"/>
                      <w:b/>
                      <w:color w:val="F59114"/>
                      <w:szCs w:val="20"/>
                    </w:rPr>
                    <w:t>Change Declaration</w:t>
                  </w:r>
                </w:p>
              </w:tc>
            </w:tr>
          </w:tbl>
          <w:p w14:paraId="33620861" w14:textId="77777777" w:rsidR="006F19E3" w:rsidRPr="00EB32BB" w:rsidRDefault="006F19E3" w:rsidP="00D30A31">
            <w:pPr>
              <w:spacing w:line="240" w:lineRule="auto"/>
              <w:ind w:left="28" w:right="28"/>
              <w:rPr>
                <w:rFonts w:cs="Arial"/>
                <w:color w:val="008576"/>
                <w:szCs w:val="20"/>
              </w:rPr>
            </w:pPr>
          </w:p>
        </w:tc>
      </w:tr>
      <w:tr w:rsidR="006F19E3" w:rsidRPr="00EB32BB" w14:paraId="4B15B4ED" w14:textId="77777777" w:rsidTr="00D30A31">
        <w:trPr>
          <w:trHeight w:val="729"/>
          <w:jc w:val="center"/>
        </w:trPr>
        <w:tc>
          <w:tcPr>
            <w:tcW w:w="5000" w:type="pct"/>
            <w:gridSpan w:val="3"/>
            <w:tcBorders>
              <w:top w:val="single" w:sz="4" w:space="0" w:color="4A8958"/>
              <w:left w:val="single" w:sz="4" w:space="0" w:color="4A8958"/>
              <w:bottom w:val="single" w:sz="4" w:space="0" w:color="4A8958"/>
              <w:right w:val="single" w:sz="4" w:space="0" w:color="4A8958"/>
            </w:tcBorders>
          </w:tcPr>
          <w:p w14:paraId="304261BB" w14:textId="7B54F500" w:rsidR="006F19E3" w:rsidRPr="00EB32BB" w:rsidRDefault="006F19E3" w:rsidP="00D30A31">
            <w:pPr>
              <w:pStyle w:val="BodyText2"/>
              <w:ind w:left="113" w:right="113"/>
              <w:rPr>
                <w:rFonts w:cs="Arial"/>
                <w:i/>
                <w:color w:val="00B274"/>
                <w:sz w:val="24"/>
              </w:rPr>
            </w:pPr>
            <w:r w:rsidRPr="000115D4">
              <w:rPr>
                <w:rFonts w:cs="Arial"/>
                <w:b/>
                <w:bCs/>
                <w:sz w:val="24"/>
              </w:rPr>
              <w:t xml:space="preserve">Purpose of </w:t>
            </w:r>
            <w:r w:rsidR="007C1C4D" w:rsidRPr="000115D4">
              <w:rPr>
                <w:rFonts w:cs="Arial"/>
                <w:b/>
                <w:bCs/>
                <w:sz w:val="24"/>
              </w:rPr>
              <w:t>Change Proposal</w:t>
            </w:r>
          </w:p>
          <w:p w14:paraId="7DAC03AB" w14:textId="073384C0" w:rsidR="006F19E3" w:rsidRPr="00EB32BB" w:rsidRDefault="00000000" w:rsidP="000B0D60">
            <w:pPr>
              <w:ind w:left="113" w:right="97"/>
              <w:rPr>
                <w:rFonts w:cs="Arial"/>
              </w:rPr>
            </w:pPr>
            <w:sdt>
              <w:sdtPr>
                <w:rPr>
                  <w:rStyle w:val="BodyText3Char"/>
                  <w:rFonts w:eastAsia="MS Gothic"/>
                </w:rPr>
                <w:alias w:val="Purpose of CP"/>
                <w:tag w:val="Purpose of CP"/>
                <w:id w:val="-1012148391"/>
                <w:lock w:val="sdtLocked"/>
                <w:placeholder>
                  <w:docPart w:val="79505838A04C4FA388C9D3A3C5A0524C"/>
                </w:placeholder>
              </w:sdtPr>
              <w:sdtEndPr>
                <w:rPr>
                  <w:rStyle w:val="DefaultParagraphFont"/>
                  <w:rFonts w:ascii="Arial" w:eastAsia="Times New Roman" w:hAnsi="Arial" w:cs="Arial"/>
                  <w:color w:val="000000" w:themeColor="text1"/>
                  <w:sz w:val="24"/>
                  <w:szCs w:val="24"/>
                </w:rPr>
              </w:sdtEndPr>
              <w:sdtContent>
                <w:r w:rsidR="00BA11FB" w:rsidRPr="00233C89">
                  <w:rPr>
                    <w:rStyle w:val="BodyText3Char"/>
                    <w:rFonts w:ascii="Arial" w:eastAsia="MS Gothic" w:hAnsi="Arial" w:cs="Arial"/>
                    <w:sz w:val="24"/>
                    <w:szCs w:val="24"/>
                  </w:rPr>
                  <w:t xml:space="preserve">The CDCM differs from the EDCM in that it does not treat generation sites differently to demand sites when determining the Capacity charge. This change proposal is to align The Differential </w:t>
                </w:r>
                <w:proofErr w:type="gramStart"/>
                <w:r w:rsidR="00BA11FB" w:rsidRPr="00233C89">
                  <w:rPr>
                    <w:rStyle w:val="BodyText3Char"/>
                    <w:rFonts w:ascii="Arial" w:eastAsia="MS Gothic" w:hAnsi="Arial" w:cs="Arial"/>
                    <w:sz w:val="24"/>
                    <w:szCs w:val="24"/>
                  </w:rPr>
                  <w:t>In</w:t>
                </w:r>
                <w:proofErr w:type="gramEnd"/>
                <w:r w:rsidR="00BA11FB" w:rsidRPr="00233C89">
                  <w:rPr>
                    <w:rStyle w:val="BodyText3Char"/>
                    <w:rFonts w:ascii="Arial" w:eastAsia="MS Gothic" w:hAnsi="Arial" w:cs="Arial"/>
                    <w:sz w:val="24"/>
                    <w:szCs w:val="24"/>
                  </w:rPr>
                  <w:t xml:space="preserve"> Generator and Battery Capacity charges between the two methodologies and therefore reduce the capacity charges for CDCM Generators and Batteries</w:t>
                </w:r>
              </w:sdtContent>
            </w:sdt>
          </w:p>
        </w:tc>
      </w:tr>
      <w:tr w:rsidR="006F19E3" w:rsidRPr="00EB32BB" w14:paraId="0852C242" w14:textId="77777777" w:rsidTr="00D30A31">
        <w:trPr>
          <w:trHeight w:val="760"/>
          <w:jc w:val="center"/>
        </w:trPr>
        <w:tc>
          <w:tcPr>
            <w:tcW w:w="447" w:type="pct"/>
            <w:tcBorders>
              <w:top w:val="single" w:sz="4" w:space="0" w:color="4A8958"/>
              <w:left w:val="single" w:sz="4" w:space="0" w:color="4A8958"/>
              <w:bottom w:val="single" w:sz="4" w:space="0" w:color="4A8958"/>
              <w:right w:val="single" w:sz="4" w:space="0" w:color="4A8958"/>
            </w:tcBorders>
            <w:vAlign w:val="center"/>
          </w:tcPr>
          <w:p w14:paraId="1ACAC10A" w14:textId="3819392A" w:rsidR="006F19E3" w:rsidRPr="00EB32BB" w:rsidRDefault="007E5642" w:rsidP="00D30A31">
            <w:pPr>
              <w:ind w:firstLine="9"/>
              <w:jc w:val="center"/>
              <w:rPr>
                <w:rFonts w:cs="Arial"/>
              </w:rPr>
            </w:pPr>
            <w:r w:rsidRPr="00AF30A5">
              <w:rPr>
                <w:rFonts w:cs="Arial"/>
                <w:noProof/>
                <w:lang w:val="en-US" w:eastAsia="en-US"/>
              </w:rPr>
              <w:drawing>
                <wp:inline distT="0" distB="0" distL="0" distR="0" wp14:anchorId="3AC63A8F" wp14:editId="1DFAC30B">
                  <wp:extent cx="466725" cy="466725"/>
                  <wp:effectExtent l="0" t="0" r="0" b="0"/>
                  <wp:docPr id="57"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tcPr>
          <w:p w14:paraId="6F5C6769" w14:textId="4ECB74F0" w:rsidR="006F19E3" w:rsidRDefault="006F19E3" w:rsidP="00D30A31">
            <w:pPr>
              <w:pStyle w:val="BodyText3"/>
              <w:ind w:left="113" w:right="113"/>
            </w:pPr>
            <w:r w:rsidRPr="000115D4">
              <w:rPr>
                <w:b/>
                <w:bCs/>
              </w:rPr>
              <w:t>Governance:</w:t>
            </w:r>
          </w:p>
          <w:p w14:paraId="46F80BA0" w14:textId="59326887" w:rsidR="006F19E3" w:rsidRPr="00EB32BB" w:rsidRDefault="006F19E3" w:rsidP="00D30A31">
            <w:pPr>
              <w:pStyle w:val="BodyText3"/>
              <w:ind w:left="113" w:right="113"/>
              <w:rPr>
                <w:rFonts w:cs="Arial"/>
              </w:rPr>
            </w:pPr>
            <w:r w:rsidRPr="00EB32BB">
              <w:t xml:space="preserve">The Proposer recommends that this </w:t>
            </w:r>
            <w:r w:rsidR="007C1C4D">
              <w:t xml:space="preserve">Change Proposal </w:t>
            </w:r>
            <w:r w:rsidRPr="00EB32BB">
              <w:t>should be:</w:t>
            </w:r>
          </w:p>
          <w:p w14:paraId="34E2C2EE" w14:textId="36613D75" w:rsidR="006F19E3" w:rsidRDefault="000115D4" w:rsidP="00D30A31">
            <w:pPr>
              <w:pStyle w:val="BodyText3"/>
              <w:numPr>
                <w:ilvl w:val="0"/>
                <w:numId w:val="15"/>
              </w:numPr>
              <w:ind w:left="716" w:right="113" w:hanging="427"/>
              <w:rPr>
                <w:rFonts w:cs="Arial"/>
              </w:rPr>
            </w:pPr>
            <w:r>
              <w:rPr>
                <w:rFonts w:cs="Arial"/>
              </w:rPr>
              <w:t xml:space="preserve">Treated as a </w:t>
            </w:r>
            <w:r w:rsidR="003C76C7">
              <w:rPr>
                <w:rFonts w:cs="Arial"/>
              </w:rPr>
              <w:t xml:space="preserve">Part 1 </w:t>
            </w:r>
            <w:r w:rsidR="0019390E">
              <w:rPr>
                <w:rFonts w:cs="Arial"/>
              </w:rPr>
              <w:t>Matter</w:t>
            </w:r>
          </w:p>
          <w:p w14:paraId="7A5CFB13" w14:textId="4B7F73D1" w:rsidR="0019390E" w:rsidRPr="0019390E" w:rsidRDefault="0019390E" w:rsidP="00D30A31">
            <w:pPr>
              <w:pStyle w:val="BodyText3"/>
              <w:numPr>
                <w:ilvl w:val="0"/>
                <w:numId w:val="15"/>
              </w:numPr>
              <w:ind w:left="716" w:right="113" w:hanging="427"/>
              <w:rPr>
                <w:rFonts w:cs="Arial"/>
              </w:rPr>
            </w:pPr>
            <w:r>
              <w:rPr>
                <w:rFonts w:cs="Arial"/>
              </w:rPr>
              <w:t>Treated as a Standard Change</w:t>
            </w:r>
          </w:p>
          <w:p w14:paraId="5C190734" w14:textId="33230B4D" w:rsidR="006F19E3" w:rsidRDefault="0019390E" w:rsidP="00D30A31">
            <w:pPr>
              <w:pStyle w:val="BodyText3"/>
              <w:numPr>
                <w:ilvl w:val="0"/>
                <w:numId w:val="15"/>
              </w:numPr>
              <w:ind w:left="716" w:right="113" w:hanging="427"/>
              <w:rPr>
                <w:rFonts w:cs="Arial"/>
              </w:rPr>
            </w:pPr>
            <w:r>
              <w:rPr>
                <w:rFonts w:cs="Arial"/>
              </w:rPr>
              <w:t>Pro</w:t>
            </w:r>
            <w:r w:rsidR="000115D4">
              <w:rPr>
                <w:rFonts w:cs="Arial"/>
              </w:rPr>
              <w:t xml:space="preserve">gressed </w:t>
            </w:r>
            <w:r>
              <w:rPr>
                <w:rFonts w:cs="Arial"/>
              </w:rPr>
              <w:t xml:space="preserve">to </w:t>
            </w:r>
            <w:r w:rsidR="000115D4">
              <w:rPr>
                <w:rFonts w:cs="Arial"/>
              </w:rPr>
              <w:t xml:space="preserve">the </w:t>
            </w:r>
            <w:r>
              <w:rPr>
                <w:rFonts w:cs="Arial"/>
              </w:rPr>
              <w:t>Working Group</w:t>
            </w:r>
            <w:r w:rsidR="000115D4">
              <w:rPr>
                <w:rFonts w:cs="Arial"/>
              </w:rPr>
              <w:t xml:space="preserve"> phase</w:t>
            </w:r>
          </w:p>
          <w:p w14:paraId="4736471B" w14:textId="77777777" w:rsidR="006F19E3" w:rsidRPr="00EB32BB" w:rsidRDefault="006F19E3" w:rsidP="00D30A31">
            <w:pPr>
              <w:pStyle w:val="BodyText3"/>
              <w:ind w:left="113" w:right="113"/>
              <w:rPr>
                <w:rFonts w:cs="Arial"/>
              </w:rPr>
            </w:pPr>
            <w:r>
              <w:rPr>
                <w:rFonts w:cs="Arial"/>
              </w:rPr>
              <w:t xml:space="preserve">The </w:t>
            </w:r>
            <w:r w:rsidR="00AF5BC5">
              <w:rPr>
                <w:rFonts w:cs="Arial"/>
              </w:rPr>
              <w:t>P</w:t>
            </w:r>
            <w:r>
              <w:rPr>
                <w:rFonts w:cs="Arial"/>
              </w:rPr>
              <w:t xml:space="preserve">anel will </w:t>
            </w:r>
            <w:r w:rsidRPr="00C11964">
              <w:rPr>
                <w:rFonts w:cs="Arial"/>
              </w:rPr>
              <w:t>consider the proposer’s recommendation</w:t>
            </w:r>
            <w:r>
              <w:rPr>
                <w:rFonts w:cs="Arial"/>
              </w:rPr>
              <w:t xml:space="preserve"> and determine the appropriate route.</w:t>
            </w:r>
          </w:p>
        </w:tc>
      </w:tr>
      <w:tr w:rsidR="006F19E3" w:rsidRPr="00EB32BB" w14:paraId="01ABFE7F" w14:textId="77777777" w:rsidTr="00D30A31">
        <w:trPr>
          <w:trHeight w:val="625"/>
          <w:jc w:val="center"/>
        </w:trPr>
        <w:tc>
          <w:tcPr>
            <w:tcW w:w="447" w:type="pct"/>
            <w:tcBorders>
              <w:top w:val="single" w:sz="4" w:space="0" w:color="4A8958"/>
              <w:left w:val="single" w:sz="4" w:space="0" w:color="4A8958"/>
              <w:bottom w:val="single" w:sz="4" w:space="0" w:color="4A8958"/>
              <w:right w:val="single" w:sz="4" w:space="0" w:color="4A8958"/>
            </w:tcBorders>
            <w:vAlign w:val="center"/>
          </w:tcPr>
          <w:p w14:paraId="69F32395" w14:textId="73428A85" w:rsidR="006F19E3" w:rsidRPr="00EB32BB" w:rsidRDefault="007E5642" w:rsidP="00D30A31">
            <w:pPr>
              <w:spacing w:before="60" w:after="60"/>
              <w:ind w:firstLine="9"/>
              <w:jc w:val="center"/>
              <w:rPr>
                <w:rFonts w:cs="Arial"/>
              </w:rPr>
            </w:pPr>
            <w:r w:rsidRPr="00AF30A5">
              <w:rPr>
                <w:rFonts w:cs="Arial"/>
                <w:noProof/>
                <w:lang w:val="en-US" w:eastAsia="en-US"/>
              </w:rPr>
              <w:drawing>
                <wp:inline distT="0" distB="0" distL="0" distR="0" wp14:anchorId="61C163E7" wp14:editId="7CFC39CE">
                  <wp:extent cx="466725" cy="466725"/>
                  <wp:effectExtent l="0" t="0" r="0" b="0"/>
                  <wp:docPr id="58"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2">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tcPr>
          <w:p w14:paraId="24335567" w14:textId="4A402F8C" w:rsidR="000115D4" w:rsidRDefault="003A1DD8" w:rsidP="00D30A31">
            <w:pPr>
              <w:ind w:left="113" w:right="113"/>
              <w:rPr>
                <w:sz w:val="24"/>
              </w:rPr>
            </w:pPr>
            <w:r w:rsidRPr="000115D4">
              <w:rPr>
                <w:b/>
                <w:bCs/>
                <w:sz w:val="24"/>
              </w:rPr>
              <w:t>Impacted Parties:</w:t>
            </w:r>
          </w:p>
          <w:p w14:paraId="2FA90184" w14:textId="3D0FC38B" w:rsidR="006F19E3" w:rsidRPr="00EB32BB" w:rsidRDefault="000115D4" w:rsidP="00D30A31">
            <w:pPr>
              <w:ind w:left="113" w:right="113"/>
              <w:rPr>
                <w:rFonts w:cs="Arial"/>
              </w:rPr>
            </w:pPr>
            <w:r>
              <w:rPr>
                <w:sz w:val="24"/>
              </w:rPr>
              <w:t>Suppliers/DNOs/IDNOs/CVA Registrants</w:t>
            </w:r>
          </w:p>
        </w:tc>
      </w:tr>
      <w:tr w:rsidR="003A1DD8" w:rsidRPr="00EB32BB" w14:paraId="35B7A3C2" w14:textId="77777777" w:rsidTr="00D30A31">
        <w:trPr>
          <w:trHeight w:val="625"/>
          <w:jc w:val="center"/>
        </w:trPr>
        <w:tc>
          <w:tcPr>
            <w:tcW w:w="447" w:type="pct"/>
            <w:tcBorders>
              <w:top w:val="single" w:sz="4" w:space="0" w:color="4A8958"/>
              <w:left w:val="single" w:sz="4" w:space="0" w:color="4A8958"/>
              <w:bottom w:val="single" w:sz="4" w:space="0" w:color="4A8958"/>
              <w:right w:val="single" w:sz="4" w:space="0" w:color="4A8958"/>
            </w:tcBorders>
            <w:vAlign w:val="center"/>
          </w:tcPr>
          <w:p w14:paraId="3E4F03F0" w14:textId="520B1BAC" w:rsidR="003A1DD8" w:rsidRPr="00EB32BB" w:rsidRDefault="007E5642" w:rsidP="00D30A31">
            <w:pPr>
              <w:spacing w:before="60" w:after="60"/>
              <w:ind w:firstLine="9"/>
              <w:jc w:val="center"/>
              <w:rPr>
                <w:rFonts w:cs="Arial"/>
              </w:rPr>
            </w:pPr>
            <w:r w:rsidRPr="00AF30A5">
              <w:rPr>
                <w:rFonts w:cs="Arial"/>
                <w:noProof/>
                <w:lang w:val="en-US" w:eastAsia="en-US"/>
              </w:rPr>
              <w:drawing>
                <wp:inline distT="0" distB="0" distL="0" distR="0" wp14:anchorId="53227A98" wp14:editId="7BD268CB">
                  <wp:extent cx="466725" cy="466725"/>
                  <wp:effectExtent l="0" t="0" r="0" b="0"/>
                  <wp:docPr id="5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2">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tcPr>
          <w:p w14:paraId="7ECFC7A3" w14:textId="0B54A740" w:rsidR="003A1DD8" w:rsidRDefault="003A1DD8" w:rsidP="00D30A31">
            <w:pPr>
              <w:ind w:left="113" w:right="113"/>
              <w:rPr>
                <w:rStyle w:val="IntenseEmphasis"/>
              </w:rPr>
            </w:pPr>
            <w:r w:rsidRPr="000115D4">
              <w:rPr>
                <w:b/>
                <w:bCs/>
                <w:sz w:val="24"/>
              </w:rPr>
              <w:t>Impacted Clauses:</w:t>
            </w:r>
          </w:p>
          <w:p w14:paraId="7856D1B2" w14:textId="15EA898B" w:rsidR="00D30A31" w:rsidRPr="00233C89" w:rsidRDefault="00000000" w:rsidP="00D30A31">
            <w:pPr>
              <w:ind w:left="113" w:right="113"/>
              <w:rPr>
                <w:rFonts w:cs="Arial"/>
                <w:sz w:val="24"/>
              </w:rPr>
            </w:pPr>
            <w:sdt>
              <w:sdtPr>
                <w:rPr>
                  <w:rStyle w:val="BodyText3Char"/>
                  <w:rFonts w:ascii="Arial" w:eastAsia="MS Gothic" w:hAnsi="Arial" w:cs="Arial"/>
                  <w:sz w:val="24"/>
                  <w:szCs w:val="24"/>
                </w:rPr>
                <w:alias w:val="Impacted Clauses"/>
                <w:tag w:val="Impacted Clauses"/>
                <w:id w:val="139848024"/>
                <w:placeholder>
                  <w:docPart w:val="211A994884FD4E86883DF0C3509B72EB"/>
                </w:placeholder>
              </w:sdtPr>
              <w:sdtEndPr>
                <w:rPr>
                  <w:rStyle w:val="DefaultParagraphFont"/>
                  <w:rFonts w:eastAsia="Times New Roman"/>
                  <w:color w:val="000000" w:themeColor="text1"/>
                </w:rPr>
              </w:sdtEndPr>
              <w:sdtContent>
                <w:r w:rsidR="00BA11FB" w:rsidRPr="00233C89">
                  <w:rPr>
                    <w:rStyle w:val="BodyText3Char"/>
                    <w:rFonts w:ascii="Arial" w:eastAsia="MS Gothic" w:hAnsi="Arial" w:cs="Arial"/>
                    <w:sz w:val="24"/>
                    <w:szCs w:val="24"/>
                  </w:rPr>
                  <w:t>Schedule 16</w:t>
                </w:r>
              </w:sdtContent>
            </w:sdt>
          </w:p>
        </w:tc>
      </w:tr>
    </w:tbl>
    <w:p w14:paraId="61121A53" w14:textId="45DB022C" w:rsidR="005079E0" w:rsidRDefault="007E5642" w:rsidP="005B378E">
      <w:pPr>
        <w:rPr>
          <w:rFonts w:cs="Arial"/>
        </w:rPr>
      </w:pPr>
      <w:r>
        <w:rPr>
          <w:noProof/>
          <w:lang w:val="en-US" w:eastAsia="en-US"/>
        </w:rPr>
        <mc:AlternateContent>
          <mc:Choice Requires="wps">
            <w:drawing>
              <wp:anchor distT="0" distB="0" distL="114300" distR="114300" simplePos="0" relativeHeight="251657728" behindDoc="0" locked="0" layoutInCell="1" allowOverlap="1" wp14:anchorId="5A47C3FC" wp14:editId="33E7274A">
                <wp:simplePos x="0" y="0"/>
                <wp:positionH relativeFrom="column">
                  <wp:posOffset>-238125</wp:posOffset>
                </wp:positionH>
                <wp:positionV relativeFrom="paragraph">
                  <wp:posOffset>6851650</wp:posOffset>
                </wp:positionV>
                <wp:extent cx="6629400" cy="1781175"/>
                <wp:effectExtent l="0" t="0" r="0" b="0"/>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781175"/>
                        </a:xfrm>
                        <a:prstGeom prst="rect">
                          <a:avLst/>
                        </a:prstGeom>
                        <a:noFill/>
                        <a:ln>
                          <a:noFill/>
                        </a:ln>
                        <a:effectLst/>
                        <a:extLst>
                          <a:ext uri="{C572A759-6A51-4108-AA02-DFA0A04FC94B}">
                            <ma14:wrappingTextBoxFlag xmlns:o="urn:schemas-microsoft-com:office:office" xmlns:v="urn:schemas-microsoft-com:vml" xmlns:w10="urn:schemas-microsoft-com:office:word" xmlns:w="http://schemas.openxmlformats.org/wordprocessingml/2006/main" xmlns:ma14="http://schemas.microsoft.com/office/mac/drawingml/2011/main" xmlns=""/>
                          </a:ext>
                        </a:extLst>
                      </wps:spPr>
                      <wps:txbx>
                        <w:txbxContent>
                          <w:p w14:paraId="3CA05049" w14:textId="77777777" w:rsidR="009146AA" w:rsidRPr="009A03A4" w:rsidRDefault="00DE6064" w:rsidP="006F19E3">
                            <w:pPr>
                              <w:pStyle w:val="BodyText"/>
                              <w:spacing w:after="60" w:line="240" w:lineRule="auto"/>
                              <w:ind w:left="-57" w:right="-57"/>
                              <w:rPr>
                                <w:rFonts w:cs="Arial"/>
                                <w:i/>
                                <w:color w:val="00B274"/>
                              </w:rPr>
                            </w:pPr>
                            <w:r>
                              <w:rPr>
                                <w:rFonts w:cs="Arial"/>
                                <w:b/>
                                <w:i/>
                                <w:color w:val="00B274"/>
                              </w:rPr>
                              <w:t>Guidance o</w:t>
                            </w:r>
                            <w:r w:rsidR="009146AA" w:rsidRPr="009A03A4">
                              <w:rPr>
                                <w:rFonts w:cs="Arial"/>
                                <w:b/>
                                <w:i/>
                                <w:color w:val="00B274"/>
                              </w:rPr>
                              <w:t xml:space="preserve">n </w:t>
                            </w:r>
                            <w:r>
                              <w:rPr>
                                <w:rFonts w:cs="Arial"/>
                                <w:b/>
                                <w:i/>
                                <w:color w:val="00B274"/>
                              </w:rPr>
                              <w:t>t</w:t>
                            </w:r>
                            <w:r w:rsidR="009146AA" w:rsidRPr="009A03A4">
                              <w:rPr>
                                <w:rFonts w:cs="Arial"/>
                                <w:b/>
                                <w:i/>
                                <w:color w:val="00B274"/>
                              </w:rPr>
                              <w:t xml:space="preserve">he Use </w:t>
                            </w:r>
                            <w:proofErr w:type="gramStart"/>
                            <w:r w:rsidR="009146AA" w:rsidRPr="009A03A4">
                              <w:rPr>
                                <w:rFonts w:cs="Arial"/>
                                <w:b/>
                                <w:i/>
                                <w:color w:val="00B274"/>
                              </w:rPr>
                              <w:t>Of</w:t>
                            </w:r>
                            <w:proofErr w:type="gramEnd"/>
                            <w:r w:rsidR="009146AA" w:rsidRPr="009A03A4">
                              <w:rPr>
                                <w:rFonts w:cs="Arial"/>
                                <w:b/>
                                <w:i/>
                                <w:color w:val="00B274"/>
                              </w:rPr>
                              <w:t xml:space="preserve"> This Template</w:t>
                            </w:r>
                            <w:r w:rsidR="009146AA" w:rsidRPr="009A03A4">
                              <w:rPr>
                                <w:rFonts w:cs="Arial"/>
                                <w:i/>
                                <w:color w:val="00B274"/>
                              </w:rPr>
                              <w:t xml:space="preserve">: </w:t>
                            </w:r>
                          </w:p>
                          <w:p w14:paraId="6D34DF27" w14:textId="77777777" w:rsidR="009146AA" w:rsidRPr="007E5642" w:rsidRDefault="009146AA" w:rsidP="006F19E3">
                            <w:pPr>
                              <w:pStyle w:val="BodyText"/>
                              <w:spacing w:after="60" w:line="240" w:lineRule="auto"/>
                              <w:ind w:left="-57" w:right="-57"/>
                              <w:rPr>
                                <w:rStyle w:val="IntenseEmphasis"/>
                              </w:rPr>
                            </w:pPr>
                            <w:r w:rsidRPr="007E5642">
                              <w:rPr>
                                <w:rStyle w:val="IntenseEmphasis"/>
                              </w:rPr>
                              <w:t xml:space="preserve">The Guidance Notes for completing this form are provided </w:t>
                            </w:r>
                            <w:r w:rsidR="0060253F" w:rsidRPr="007E5642">
                              <w:rPr>
                                <w:rStyle w:val="IntenseEmphasis"/>
                              </w:rPr>
                              <w:t>in Part</w:t>
                            </w:r>
                            <w:r w:rsidRPr="007E5642">
                              <w:rPr>
                                <w:rStyle w:val="IntenseEmphasis"/>
                              </w:rPr>
                              <w:t xml:space="preserve"> C of this template.</w:t>
                            </w:r>
                          </w:p>
                          <w:p w14:paraId="2061C4D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Please complete all sections unless specifically marked for the Code Administrator.</w:t>
                            </w:r>
                          </w:p>
                          <w:p w14:paraId="61C8644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Green italic text is provided as guidance</w:t>
                            </w:r>
                            <w:r>
                              <w:rPr>
                                <w:rFonts w:cs="Arial"/>
                                <w:i/>
                                <w:color w:val="00B274"/>
                              </w:rPr>
                              <w:t xml:space="preserve"> and should be removed</w:t>
                            </w:r>
                            <w:r w:rsidR="007C6FC2">
                              <w:rPr>
                                <w:rFonts w:cs="Arial"/>
                                <w:i/>
                                <w:color w:val="00B274"/>
                              </w:rPr>
                              <w:t xml:space="preserve"> by the proposer</w:t>
                            </w:r>
                            <w:r>
                              <w:rPr>
                                <w:rFonts w:cs="Arial"/>
                                <w:i/>
                                <w:color w:val="00B274"/>
                              </w:rPr>
                              <w:t xml:space="preserve"> before submission.</w:t>
                            </w:r>
                          </w:p>
                          <w:p w14:paraId="5FBB2C1D" w14:textId="77777777" w:rsidR="0060253F" w:rsidRPr="0060253F" w:rsidRDefault="009146AA" w:rsidP="0060253F">
                            <w:pPr>
                              <w:rPr>
                                <w:rFonts w:ascii="Calibri" w:hAnsi="Calibri"/>
                                <w:noProof/>
                                <w:color w:val="999999"/>
                                <w:szCs w:val="22"/>
                              </w:rPr>
                            </w:pPr>
                            <w:r w:rsidRPr="009A03A4">
                              <w:rPr>
                                <w:rFonts w:cs="Arial"/>
                                <w:i/>
                                <w:color w:val="00B274"/>
                              </w:rPr>
                              <w:t xml:space="preserve">The Code Administrator is available to help and support the drafting of any </w:t>
                            </w:r>
                            <w:r>
                              <w:rPr>
                                <w:rFonts w:cs="Arial"/>
                                <w:i/>
                                <w:color w:val="00B274"/>
                              </w:rPr>
                              <w:t>Change Proposals</w:t>
                            </w:r>
                            <w:r w:rsidRPr="009A03A4">
                              <w:rPr>
                                <w:rFonts w:cs="Arial"/>
                                <w:i/>
                                <w:color w:val="00B274"/>
                              </w:rPr>
                              <w:t xml:space="preserve">, including guidance on completion of this template and the wider </w:t>
                            </w:r>
                            <w:r>
                              <w:rPr>
                                <w:rFonts w:cs="Arial"/>
                                <w:i/>
                                <w:color w:val="00B274"/>
                              </w:rPr>
                              <w:t xml:space="preserve">change </w:t>
                            </w:r>
                            <w:r w:rsidR="0060253F">
                              <w:rPr>
                                <w:rFonts w:cs="Arial"/>
                                <w:i/>
                                <w:color w:val="00B274"/>
                              </w:rPr>
                              <w:t xml:space="preserve">proposal </w:t>
                            </w:r>
                            <w:r w:rsidR="0060253F" w:rsidRPr="009A03A4">
                              <w:rPr>
                                <w:rFonts w:cs="Arial"/>
                                <w:i/>
                                <w:color w:val="00B274"/>
                              </w:rPr>
                              <w:t>process</w:t>
                            </w:r>
                            <w:r w:rsidRPr="009A03A4">
                              <w:rPr>
                                <w:rFonts w:cs="Arial"/>
                                <w:i/>
                                <w:color w:val="00B274"/>
                              </w:rPr>
                              <w:t>. Contact</w:t>
                            </w:r>
                            <w:r w:rsidR="0060253F" w:rsidRPr="009A03A4">
                              <w:rPr>
                                <w:rFonts w:cs="Arial"/>
                                <w:i/>
                                <w:color w:val="00B274"/>
                              </w:rPr>
                              <w:t xml:space="preserve">: </w:t>
                            </w:r>
                            <w:hyperlink r:id="rId13" w:history="1">
                              <w:r w:rsidR="0019390E" w:rsidRPr="00396236">
                                <w:rPr>
                                  <w:rStyle w:val="Hyperlink"/>
                                  <w:rFonts w:cs="Arial"/>
                                  <w:i/>
                                </w:rPr>
                                <w:t>DCUSA@electralink.co.uk</w:t>
                              </w:r>
                            </w:hyperlink>
                            <w:r w:rsidR="0019390E">
                              <w:rPr>
                                <w:rFonts w:cs="Arial"/>
                                <w:i/>
                                <w:color w:val="00B274"/>
                              </w:rPr>
                              <w:t xml:space="preserve"> </w:t>
                            </w:r>
                            <w:r w:rsidRPr="009A03A4">
                              <w:rPr>
                                <w:rFonts w:cs="Arial"/>
                                <w:i/>
                                <w:color w:val="00B274"/>
                              </w:rPr>
                              <w:t xml:space="preserve"> or </w:t>
                            </w:r>
                            <w:r w:rsidR="0019390E">
                              <w:rPr>
                                <w:rFonts w:cs="Arial"/>
                                <w:color w:val="00B274"/>
                              </w:rPr>
                              <w:t>0207 432 3011</w:t>
                            </w:r>
                            <w:r w:rsidR="007C6FC2">
                              <w:rPr>
                                <w:rFonts w:cs="Arial"/>
                                <w:color w:val="00B274"/>
                              </w:rPr>
                              <w:t>.</w:t>
                            </w:r>
                          </w:p>
                          <w:p w14:paraId="2A984335" w14:textId="77777777" w:rsidR="009146AA" w:rsidRPr="009A03A4" w:rsidRDefault="009146AA" w:rsidP="006F19E3">
                            <w:pPr>
                              <w:pStyle w:val="BodyText"/>
                              <w:tabs>
                                <w:tab w:val="left" w:pos="9639"/>
                              </w:tabs>
                              <w:spacing w:after="60" w:line="240" w:lineRule="auto"/>
                              <w:ind w:left="-57" w:right="-54"/>
                              <w:rPr>
                                <w:rFonts w:cs="Arial"/>
                                <w:i/>
                                <w:color w:val="00B274"/>
                              </w:rPr>
                            </w:pPr>
                          </w:p>
                          <w:p w14:paraId="2E570698" w14:textId="77777777" w:rsidR="009146AA" w:rsidRPr="00623022" w:rsidRDefault="009146AA"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A47C3FC" id="_x0000_t202" coordsize="21600,21600" o:spt="202" path="m,l,21600r21600,l21600,xe">
                <v:stroke joinstyle="miter"/>
                <v:path gradientshapeok="t" o:connecttype="rect"/>
              </v:shapetype>
              <v:shape id="Text Box 11" o:spid="_x0000_s1026" type="#_x0000_t202" style="position:absolute;margin-left:-18.75pt;margin-top:539.5pt;width:522pt;height:14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" filled="f" stroked="f">
                <v:textbox>
                  <w:txbxContent>
                    <w:p w14:paraId="3CA05049" w14:textId="77777777" w:rsidR="009146AA" w:rsidRPr="009A03A4" w:rsidRDefault="00DE6064" w:rsidP="006F19E3">
                      <w:pPr>
                        <w:pStyle w:val="BodyText"/>
                        <w:spacing w:after="60" w:line="240" w:lineRule="auto"/>
                        <w:ind w:left="-57" w:right="-57"/>
                        <w:rPr>
                          <w:rFonts w:cs="Arial"/>
                          <w:i/>
                          <w:color w:val="00B274"/>
                        </w:rPr>
                      </w:pPr>
                      <w:r>
                        <w:rPr>
                          <w:rFonts w:cs="Arial"/>
                          <w:b/>
                          <w:i/>
                          <w:color w:val="00B274"/>
                        </w:rPr>
                        <w:t>Guidance o</w:t>
                      </w:r>
                      <w:r w:rsidR="009146AA" w:rsidRPr="009A03A4">
                        <w:rPr>
                          <w:rFonts w:cs="Arial"/>
                          <w:b/>
                          <w:i/>
                          <w:color w:val="00B274"/>
                        </w:rPr>
                        <w:t xml:space="preserve">n </w:t>
                      </w:r>
                      <w:r>
                        <w:rPr>
                          <w:rFonts w:cs="Arial"/>
                          <w:b/>
                          <w:i/>
                          <w:color w:val="00B274"/>
                        </w:rPr>
                        <w:t>t</w:t>
                      </w:r>
                      <w:r w:rsidR="009146AA" w:rsidRPr="009A03A4">
                        <w:rPr>
                          <w:rFonts w:cs="Arial"/>
                          <w:b/>
                          <w:i/>
                          <w:color w:val="00B274"/>
                        </w:rPr>
                        <w:t xml:space="preserve">he Use </w:t>
                      </w:r>
                      <w:proofErr w:type="gramStart"/>
                      <w:r w:rsidR="009146AA" w:rsidRPr="009A03A4">
                        <w:rPr>
                          <w:rFonts w:cs="Arial"/>
                          <w:b/>
                          <w:i/>
                          <w:color w:val="00B274"/>
                        </w:rPr>
                        <w:t>Of</w:t>
                      </w:r>
                      <w:proofErr w:type="gramEnd"/>
                      <w:r w:rsidR="009146AA" w:rsidRPr="009A03A4">
                        <w:rPr>
                          <w:rFonts w:cs="Arial"/>
                          <w:b/>
                          <w:i/>
                          <w:color w:val="00B274"/>
                        </w:rPr>
                        <w:t xml:space="preserve"> This Template</w:t>
                      </w:r>
                      <w:r w:rsidR="009146AA" w:rsidRPr="009A03A4">
                        <w:rPr>
                          <w:rFonts w:cs="Arial"/>
                          <w:i/>
                          <w:color w:val="00B274"/>
                        </w:rPr>
                        <w:t xml:space="preserve">: </w:t>
                      </w:r>
                    </w:p>
                    <w:p w14:paraId="6D34DF27" w14:textId="77777777" w:rsidR="009146AA" w:rsidRPr="007E5642" w:rsidRDefault="009146AA" w:rsidP="006F19E3">
                      <w:pPr>
                        <w:pStyle w:val="BodyText"/>
                        <w:spacing w:after="60" w:line="240" w:lineRule="auto"/>
                        <w:ind w:left="-57" w:right="-57"/>
                        <w:rPr>
                          <w:rStyle w:val="IntenseEmphasis"/>
                        </w:rPr>
                      </w:pPr>
                      <w:r w:rsidRPr="007E5642">
                        <w:rPr>
                          <w:rStyle w:val="IntenseEmphasis"/>
                        </w:rPr>
                        <w:t xml:space="preserve">The Guidance Notes for completing this form are provided </w:t>
                      </w:r>
                      <w:r w:rsidR="0060253F" w:rsidRPr="007E5642">
                        <w:rPr>
                          <w:rStyle w:val="IntenseEmphasis"/>
                        </w:rPr>
                        <w:t>in Part</w:t>
                      </w:r>
                      <w:r w:rsidRPr="007E5642">
                        <w:rPr>
                          <w:rStyle w:val="IntenseEmphasis"/>
                        </w:rPr>
                        <w:t xml:space="preserve"> C of this template.</w:t>
                      </w:r>
                    </w:p>
                    <w:p w14:paraId="2061C4D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Please complete all sections unless specifically marked for the Code Administrator.</w:t>
                      </w:r>
                    </w:p>
                    <w:p w14:paraId="61C8644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Green italic text is provided as guidance</w:t>
                      </w:r>
                      <w:r>
                        <w:rPr>
                          <w:rFonts w:cs="Arial"/>
                          <w:i/>
                          <w:color w:val="00B274"/>
                        </w:rPr>
                        <w:t xml:space="preserve"> and should be removed</w:t>
                      </w:r>
                      <w:r w:rsidR="007C6FC2">
                        <w:rPr>
                          <w:rFonts w:cs="Arial"/>
                          <w:i/>
                          <w:color w:val="00B274"/>
                        </w:rPr>
                        <w:t xml:space="preserve"> by the proposer</w:t>
                      </w:r>
                      <w:r>
                        <w:rPr>
                          <w:rFonts w:cs="Arial"/>
                          <w:i/>
                          <w:color w:val="00B274"/>
                        </w:rPr>
                        <w:t xml:space="preserve"> before submission.</w:t>
                      </w:r>
                    </w:p>
                    <w:p w14:paraId="5FBB2C1D" w14:textId="77777777" w:rsidR="0060253F" w:rsidRPr="0060253F" w:rsidRDefault="009146AA" w:rsidP="0060253F">
                      <w:pPr>
                        <w:rPr>
                          <w:rFonts w:ascii="Calibri" w:hAnsi="Calibri"/>
                          <w:noProof/>
                          <w:color w:val="999999"/>
                          <w:szCs w:val="22"/>
                        </w:rPr>
                      </w:pPr>
                      <w:r w:rsidRPr="009A03A4">
                        <w:rPr>
                          <w:rFonts w:cs="Arial"/>
                          <w:i/>
                          <w:color w:val="00B274"/>
                        </w:rPr>
                        <w:t xml:space="preserve">The Code Administrator is available to help and support the drafting of any </w:t>
                      </w:r>
                      <w:r>
                        <w:rPr>
                          <w:rFonts w:cs="Arial"/>
                          <w:i/>
                          <w:color w:val="00B274"/>
                        </w:rPr>
                        <w:t>Change Proposals</w:t>
                      </w:r>
                      <w:r w:rsidRPr="009A03A4">
                        <w:rPr>
                          <w:rFonts w:cs="Arial"/>
                          <w:i/>
                          <w:color w:val="00B274"/>
                        </w:rPr>
                        <w:t xml:space="preserve">, including guidance on completion of this template and the wider </w:t>
                      </w:r>
                      <w:r>
                        <w:rPr>
                          <w:rFonts w:cs="Arial"/>
                          <w:i/>
                          <w:color w:val="00B274"/>
                        </w:rPr>
                        <w:t xml:space="preserve">change </w:t>
                      </w:r>
                      <w:r w:rsidR="0060253F">
                        <w:rPr>
                          <w:rFonts w:cs="Arial"/>
                          <w:i/>
                          <w:color w:val="00B274"/>
                        </w:rPr>
                        <w:t xml:space="preserve">proposal </w:t>
                      </w:r>
                      <w:r w:rsidR="0060253F" w:rsidRPr="009A03A4">
                        <w:rPr>
                          <w:rFonts w:cs="Arial"/>
                          <w:i/>
                          <w:color w:val="00B274"/>
                        </w:rPr>
                        <w:t>process</w:t>
                      </w:r>
                      <w:r w:rsidRPr="009A03A4">
                        <w:rPr>
                          <w:rFonts w:cs="Arial"/>
                          <w:i/>
                          <w:color w:val="00B274"/>
                        </w:rPr>
                        <w:t>. Contact</w:t>
                      </w:r>
                      <w:r w:rsidR="0060253F" w:rsidRPr="009A03A4">
                        <w:rPr>
                          <w:rFonts w:cs="Arial"/>
                          <w:i/>
                          <w:color w:val="00B274"/>
                        </w:rPr>
                        <w:t xml:space="preserve">: </w:t>
                      </w:r>
                      <w:hyperlink r:id="rId14" w:history="1">
                        <w:r w:rsidR="0019390E" w:rsidRPr="00396236">
                          <w:rPr>
                            <w:rStyle w:val="Hyperlink"/>
                            <w:rFonts w:cs="Arial"/>
                            <w:i/>
                          </w:rPr>
                          <w:t>DCUSA@electralink.co.uk</w:t>
                        </w:r>
                      </w:hyperlink>
                      <w:r w:rsidR="0019390E">
                        <w:rPr>
                          <w:rFonts w:cs="Arial"/>
                          <w:i/>
                          <w:color w:val="00B274"/>
                        </w:rPr>
                        <w:t xml:space="preserve"> </w:t>
                      </w:r>
                      <w:r w:rsidRPr="009A03A4">
                        <w:rPr>
                          <w:rFonts w:cs="Arial"/>
                          <w:i/>
                          <w:color w:val="00B274"/>
                        </w:rPr>
                        <w:t xml:space="preserve"> or </w:t>
                      </w:r>
                      <w:r w:rsidR="0019390E">
                        <w:rPr>
                          <w:rFonts w:cs="Arial"/>
                          <w:color w:val="00B274"/>
                        </w:rPr>
                        <w:t>0207 432 3011</w:t>
                      </w:r>
                      <w:r w:rsidR="007C6FC2">
                        <w:rPr>
                          <w:rFonts w:cs="Arial"/>
                          <w:color w:val="00B274"/>
                        </w:rPr>
                        <w:t>.</w:t>
                      </w:r>
                    </w:p>
                    <w:p w14:paraId="2A984335" w14:textId="77777777" w:rsidR="009146AA" w:rsidRPr="009A03A4" w:rsidRDefault="009146AA" w:rsidP="006F19E3">
                      <w:pPr>
                        <w:pStyle w:val="BodyText"/>
                        <w:tabs>
                          <w:tab w:val="left" w:pos="9639"/>
                        </w:tabs>
                        <w:spacing w:after="60" w:line="240" w:lineRule="auto"/>
                        <w:ind w:left="-57" w:right="-54"/>
                        <w:rPr>
                          <w:rFonts w:cs="Arial"/>
                          <w:i/>
                          <w:color w:val="00B274"/>
                        </w:rPr>
                      </w:pPr>
                    </w:p>
                    <w:p w14:paraId="2E570698" w14:textId="77777777" w:rsidR="009146AA" w:rsidRPr="00623022" w:rsidRDefault="009146AA" w:rsidP="006F19E3">
                      <w:pPr>
                        <w:pStyle w:val="BodyText"/>
                        <w:spacing w:before="60" w:after="60" w:line="240" w:lineRule="auto"/>
                        <w:ind w:left="-57" w:right="-57"/>
                        <w:rPr>
                          <w:rFonts w:cs="Arial"/>
                          <w:i/>
                          <w:color w:val="00B274"/>
                        </w:rPr>
                      </w:pPr>
                    </w:p>
                  </w:txbxContent>
                </v:textbox>
              </v:shape>
            </w:pict>
          </mc:Fallback>
        </mc:AlternateContent>
      </w:r>
    </w:p>
    <w:p w14:paraId="0E88BB9F" w14:textId="77777777" w:rsidR="009146AA" w:rsidRDefault="009146AA" w:rsidP="005B378E">
      <w:pPr>
        <w:rPr>
          <w:rFonts w:cs="Arial"/>
        </w:rPr>
      </w:pPr>
    </w:p>
    <w:p w14:paraId="2E927198" w14:textId="77777777" w:rsidR="009146AA" w:rsidRDefault="009146AA" w:rsidP="005B378E">
      <w:pPr>
        <w:rPr>
          <w:rFonts w:cs="Arial"/>
        </w:rPr>
      </w:pPr>
    </w:p>
    <w:p w14:paraId="431C9BDA" w14:textId="77777777" w:rsidR="009146AA" w:rsidRDefault="009146AA" w:rsidP="005B378E">
      <w:pPr>
        <w:rPr>
          <w:rFonts w:cs="Arial"/>
        </w:rPr>
      </w:pPr>
    </w:p>
    <w:tbl>
      <w:tblPr>
        <w:tblW w:w="5000" w:type="pct"/>
        <w:jc w:val="center"/>
        <w:tblLook w:val="04A0" w:firstRow="1" w:lastRow="0" w:firstColumn="1" w:lastColumn="0" w:noHBand="0" w:noVBand="1"/>
      </w:tblPr>
      <w:tblGrid>
        <w:gridCol w:w="7004"/>
        <w:gridCol w:w="2732"/>
      </w:tblGrid>
      <w:tr w:rsidR="00D30A31" w:rsidRPr="00EB32BB" w14:paraId="5F93ACE8" w14:textId="77777777" w:rsidTr="00233C89">
        <w:trPr>
          <w:trHeight w:val="535"/>
          <w:jc w:val="center"/>
        </w:trPr>
        <w:tc>
          <w:tcPr>
            <w:tcW w:w="3620" w:type="pct"/>
            <w:vMerge w:val="restart"/>
            <w:tcBorders>
              <w:top w:val="single" w:sz="4" w:space="0" w:color="4A8958"/>
              <w:left w:val="single" w:sz="4" w:space="0" w:color="4A8958"/>
              <w:bottom w:val="single" w:sz="4" w:space="0" w:color="4A8958"/>
              <w:right w:val="single" w:sz="4" w:space="0" w:color="4A8958"/>
            </w:tcBorders>
          </w:tcPr>
          <w:p w14:paraId="5B7A0347" w14:textId="77777777" w:rsidR="00F10E14" w:rsidRPr="00EB32BB" w:rsidRDefault="00F10E14" w:rsidP="00D30A31">
            <w:pPr>
              <w:pStyle w:val="Contents01"/>
              <w:ind w:right="119"/>
              <w:rPr>
                <w:noProof/>
              </w:rPr>
            </w:pPr>
            <w:r w:rsidRPr="00EB32BB">
              <w:rPr>
                <w:noProof/>
              </w:rPr>
              <w:lastRenderedPageBreak/>
              <w:t>Contents</w:t>
            </w:r>
          </w:p>
          <w:p w14:paraId="3833B2EF" w14:textId="6674294C" w:rsidR="001C2711" w:rsidRDefault="00F10E14" w:rsidP="001C2711">
            <w:pPr>
              <w:pStyle w:val="TOC1"/>
              <w:framePr w:wrap="around"/>
              <w:rPr>
                <w:rFonts w:asciiTheme="minorHAnsi" w:eastAsiaTheme="minorEastAsia" w:hAnsiTheme="minorHAnsi" w:cstheme="minorBidi"/>
                <w:b w:val="0"/>
                <w:bCs w:val="0"/>
                <w:color w:val="auto"/>
                <w:kern w:val="2"/>
                <w14:ligatures w14:val="standardContextual"/>
              </w:rPr>
            </w:pPr>
            <w:r w:rsidRPr="00EB32BB">
              <w:fldChar w:fldCharType="begin"/>
            </w:r>
            <w:r w:rsidRPr="00EB32BB">
              <w:instrText xml:space="preserve"> TOC \o "1-1" </w:instrText>
            </w:r>
            <w:r w:rsidRPr="00EB32BB">
              <w:fldChar w:fldCharType="separate"/>
            </w:r>
            <w:r w:rsidR="001C2711">
              <w:t>1</w:t>
            </w:r>
            <w:r w:rsidR="001C2711">
              <w:rPr>
                <w:rFonts w:asciiTheme="minorHAnsi" w:eastAsiaTheme="minorEastAsia" w:hAnsiTheme="minorHAnsi" w:cstheme="minorBidi"/>
                <w:b w:val="0"/>
                <w:bCs w:val="0"/>
                <w:color w:val="auto"/>
                <w:kern w:val="2"/>
                <w14:ligatures w14:val="standardContextual"/>
              </w:rPr>
              <w:tab/>
            </w:r>
            <w:r w:rsidR="001C2711">
              <w:t>Summary</w:t>
            </w:r>
            <w:r w:rsidR="001C2711">
              <w:tab/>
            </w:r>
            <w:r w:rsidR="001C2711">
              <w:fldChar w:fldCharType="begin"/>
            </w:r>
            <w:r w:rsidR="001C2711">
              <w:instrText xml:space="preserve"> PAGEREF _Toc210739157 \h </w:instrText>
            </w:r>
            <w:r w:rsidR="001C2711">
              <w:fldChar w:fldCharType="separate"/>
            </w:r>
            <w:r w:rsidR="009134D1">
              <w:t>3</w:t>
            </w:r>
            <w:r w:rsidR="001C2711">
              <w:fldChar w:fldCharType="end"/>
            </w:r>
          </w:p>
          <w:p w14:paraId="32644F45" w14:textId="59282848" w:rsidR="001C2711" w:rsidRDefault="001C2711" w:rsidP="001C2711">
            <w:pPr>
              <w:pStyle w:val="TOC1"/>
              <w:framePr w:wrap="around"/>
              <w:rPr>
                <w:rFonts w:asciiTheme="minorHAnsi" w:eastAsiaTheme="minorEastAsia" w:hAnsiTheme="minorHAnsi" w:cstheme="minorBidi"/>
                <w:b w:val="0"/>
                <w:bCs w:val="0"/>
                <w:color w:val="auto"/>
                <w:kern w:val="2"/>
                <w14:ligatures w14:val="standardContextual"/>
              </w:rPr>
            </w:pPr>
            <w:r>
              <w:t>2</w:t>
            </w:r>
            <w:r>
              <w:rPr>
                <w:rFonts w:asciiTheme="minorHAnsi" w:eastAsiaTheme="minorEastAsia" w:hAnsiTheme="minorHAnsi" w:cstheme="minorBidi"/>
                <w:b w:val="0"/>
                <w:bCs w:val="0"/>
                <w:color w:val="auto"/>
                <w:kern w:val="2"/>
                <w14:ligatures w14:val="standardContextual"/>
              </w:rPr>
              <w:tab/>
            </w:r>
            <w:r>
              <w:t>Governance</w:t>
            </w:r>
            <w:r>
              <w:tab/>
            </w:r>
            <w:r>
              <w:fldChar w:fldCharType="begin"/>
            </w:r>
            <w:r>
              <w:instrText xml:space="preserve"> PAGEREF _Toc210739158 \h </w:instrText>
            </w:r>
            <w:r>
              <w:fldChar w:fldCharType="separate"/>
            </w:r>
            <w:r w:rsidR="009134D1">
              <w:t>4</w:t>
            </w:r>
            <w:r>
              <w:fldChar w:fldCharType="end"/>
            </w:r>
          </w:p>
          <w:p w14:paraId="4D41D8BE" w14:textId="739D40B6" w:rsidR="001C2711" w:rsidRDefault="001C2711" w:rsidP="001C2711">
            <w:pPr>
              <w:pStyle w:val="TOC1"/>
              <w:framePr w:wrap="around"/>
              <w:rPr>
                <w:rFonts w:asciiTheme="minorHAnsi" w:eastAsiaTheme="minorEastAsia" w:hAnsiTheme="minorHAnsi" w:cstheme="minorBidi"/>
                <w:b w:val="0"/>
                <w:bCs w:val="0"/>
                <w:color w:val="auto"/>
                <w:kern w:val="2"/>
                <w14:ligatures w14:val="standardContextual"/>
              </w:rPr>
            </w:pPr>
            <w:r>
              <w:t>3</w:t>
            </w:r>
            <w:r>
              <w:rPr>
                <w:rFonts w:asciiTheme="minorHAnsi" w:eastAsiaTheme="minorEastAsia" w:hAnsiTheme="minorHAnsi" w:cstheme="minorBidi"/>
                <w:b w:val="0"/>
                <w:bCs w:val="0"/>
                <w:color w:val="auto"/>
                <w:kern w:val="2"/>
                <w14:ligatures w14:val="standardContextual"/>
              </w:rPr>
              <w:tab/>
            </w:r>
            <w:r>
              <w:t>Why Change?</w:t>
            </w:r>
            <w:r>
              <w:tab/>
            </w:r>
            <w:r>
              <w:fldChar w:fldCharType="begin"/>
            </w:r>
            <w:r>
              <w:instrText xml:space="preserve"> PAGEREF _Toc210739159 \h </w:instrText>
            </w:r>
            <w:r>
              <w:fldChar w:fldCharType="separate"/>
            </w:r>
            <w:r w:rsidR="009134D1">
              <w:t>4</w:t>
            </w:r>
            <w:r>
              <w:fldChar w:fldCharType="end"/>
            </w:r>
          </w:p>
          <w:p w14:paraId="7224C038" w14:textId="0F0729DF" w:rsidR="001C2711" w:rsidRDefault="001C2711" w:rsidP="001C2711">
            <w:pPr>
              <w:pStyle w:val="TOC1"/>
              <w:framePr w:wrap="around"/>
              <w:rPr>
                <w:rFonts w:asciiTheme="minorHAnsi" w:eastAsiaTheme="minorEastAsia" w:hAnsiTheme="minorHAnsi" w:cstheme="minorBidi"/>
                <w:b w:val="0"/>
                <w:bCs w:val="0"/>
                <w:color w:val="auto"/>
                <w:kern w:val="2"/>
                <w14:ligatures w14:val="standardContextual"/>
              </w:rPr>
            </w:pPr>
            <w:r>
              <w:t>4</w:t>
            </w:r>
            <w:r>
              <w:rPr>
                <w:rFonts w:asciiTheme="minorHAnsi" w:eastAsiaTheme="minorEastAsia" w:hAnsiTheme="minorHAnsi" w:cstheme="minorBidi"/>
                <w:b w:val="0"/>
                <w:bCs w:val="0"/>
                <w:color w:val="auto"/>
                <w:kern w:val="2"/>
                <w14:ligatures w14:val="standardContextual"/>
              </w:rPr>
              <w:tab/>
            </w:r>
            <w:r>
              <w:t>Solution and Legal Text</w:t>
            </w:r>
            <w:r>
              <w:tab/>
            </w:r>
            <w:r>
              <w:fldChar w:fldCharType="begin"/>
            </w:r>
            <w:r>
              <w:instrText xml:space="preserve"> PAGEREF _Toc210739160 \h </w:instrText>
            </w:r>
            <w:r>
              <w:fldChar w:fldCharType="separate"/>
            </w:r>
            <w:r w:rsidR="009134D1">
              <w:t>4</w:t>
            </w:r>
            <w:r>
              <w:fldChar w:fldCharType="end"/>
            </w:r>
          </w:p>
          <w:p w14:paraId="06EF2453" w14:textId="0060E247" w:rsidR="001C2711" w:rsidRDefault="001C2711" w:rsidP="001C2711">
            <w:pPr>
              <w:pStyle w:val="TOC1"/>
              <w:framePr w:wrap="around"/>
              <w:rPr>
                <w:rFonts w:asciiTheme="minorHAnsi" w:eastAsiaTheme="minorEastAsia" w:hAnsiTheme="minorHAnsi" w:cstheme="minorBidi"/>
                <w:b w:val="0"/>
                <w:bCs w:val="0"/>
                <w:color w:val="auto"/>
                <w:kern w:val="2"/>
                <w14:ligatures w14:val="standardContextual"/>
              </w:rPr>
            </w:pPr>
            <w:r>
              <w:t>5</w:t>
            </w:r>
            <w:r>
              <w:rPr>
                <w:rFonts w:asciiTheme="minorHAnsi" w:eastAsiaTheme="minorEastAsia" w:hAnsiTheme="minorHAnsi" w:cstheme="minorBidi"/>
                <w:b w:val="0"/>
                <w:bCs w:val="0"/>
                <w:color w:val="auto"/>
                <w:kern w:val="2"/>
                <w14:ligatures w14:val="standardContextual"/>
              </w:rPr>
              <w:tab/>
            </w:r>
            <w:r>
              <w:t>Code Specific Matters</w:t>
            </w:r>
            <w:r>
              <w:tab/>
            </w:r>
            <w:r>
              <w:fldChar w:fldCharType="begin"/>
            </w:r>
            <w:r>
              <w:instrText xml:space="preserve"> PAGEREF _Toc210739161 \h </w:instrText>
            </w:r>
            <w:r>
              <w:fldChar w:fldCharType="separate"/>
            </w:r>
            <w:r w:rsidR="009134D1">
              <w:t>5</w:t>
            </w:r>
            <w:r>
              <w:fldChar w:fldCharType="end"/>
            </w:r>
          </w:p>
          <w:p w14:paraId="1F5140EC" w14:textId="577057E1" w:rsidR="001C2711" w:rsidRDefault="001C2711" w:rsidP="001C2711">
            <w:pPr>
              <w:pStyle w:val="TOC1"/>
              <w:framePr w:wrap="around"/>
              <w:rPr>
                <w:rFonts w:asciiTheme="minorHAnsi" w:eastAsiaTheme="minorEastAsia" w:hAnsiTheme="minorHAnsi" w:cstheme="minorBidi"/>
                <w:b w:val="0"/>
                <w:bCs w:val="0"/>
                <w:color w:val="auto"/>
                <w:kern w:val="2"/>
                <w14:ligatures w14:val="standardContextual"/>
              </w:rPr>
            </w:pPr>
            <w:r>
              <w:t>6</w:t>
            </w:r>
            <w:r>
              <w:rPr>
                <w:rFonts w:asciiTheme="minorHAnsi" w:eastAsiaTheme="minorEastAsia" w:hAnsiTheme="minorHAnsi" w:cstheme="minorBidi"/>
                <w:b w:val="0"/>
                <w:bCs w:val="0"/>
                <w:color w:val="auto"/>
                <w:kern w:val="2"/>
                <w14:ligatures w14:val="standardContextual"/>
              </w:rPr>
              <w:tab/>
            </w:r>
            <w:r>
              <w:t>Relevant Objectives</w:t>
            </w:r>
            <w:r>
              <w:tab/>
            </w:r>
            <w:r>
              <w:fldChar w:fldCharType="begin"/>
            </w:r>
            <w:r>
              <w:instrText xml:space="preserve"> PAGEREF _Toc210739162 \h </w:instrText>
            </w:r>
            <w:r>
              <w:fldChar w:fldCharType="separate"/>
            </w:r>
            <w:r w:rsidR="009134D1">
              <w:t>6</w:t>
            </w:r>
            <w:r>
              <w:fldChar w:fldCharType="end"/>
            </w:r>
          </w:p>
          <w:p w14:paraId="0B345D21" w14:textId="692A8B96" w:rsidR="001C2711" w:rsidRDefault="001C2711" w:rsidP="001C2711">
            <w:pPr>
              <w:pStyle w:val="TOC1"/>
              <w:framePr w:wrap="around"/>
              <w:rPr>
                <w:rFonts w:asciiTheme="minorHAnsi" w:eastAsiaTheme="minorEastAsia" w:hAnsiTheme="minorHAnsi" w:cstheme="minorBidi"/>
                <w:b w:val="0"/>
                <w:bCs w:val="0"/>
                <w:color w:val="auto"/>
                <w:kern w:val="2"/>
                <w14:ligatures w14:val="standardContextual"/>
              </w:rPr>
            </w:pPr>
            <w:r>
              <w:t>7</w:t>
            </w:r>
            <w:r>
              <w:rPr>
                <w:rFonts w:asciiTheme="minorHAnsi" w:eastAsiaTheme="minorEastAsia" w:hAnsiTheme="minorHAnsi" w:cstheme="minorBidi"/>
                <w:b w:val="0"/>
                <w:bCs w:val="0"/>
                <w:color w:val="auto"/>
                <w:kern w:val="2"/>
                <w14:ligatures w14:val="standardContextual"/>
              </w:rPr>
              <w:tab/>
            </w:r>
            <w:r>
              <w:t>Impacts &amp; Other Considerations</w:t>
            </w:r>
            <w:r>
              <w:tab/>
            </w:r>
            <w:r>
              <w:fldChar w:fldCharType="begin"/>
            </w:r>
            <w:r>
              <w:instrText xml:space="preserve"> PAGEREF _Toc210739163 \h </w:instrText>
            </w:r>
            <w:r>
              <w:fldChar w:fldCharType="separate"/>
            </w:r>
            <w:r w:rsidR="009134D1">
              <w:t>6</w:t>
            </w:r>
            <w:r>
              <w:fldChar w:fldCharType="end"/>
            </w:r>
          </w:p>
          <w:p w14:paraId="72E561B9" w14:textId="66D1A583" w:rsidR="001C2711" w:rsidRDefault="001C2711" w:rsidP="001C2711">
            <w:pPr>
              <w:pStyle w:val="TOC1"/>
              <w:framePr w:wrap="around"/>
              <w:rPr>
                <w:rFonts w:asciiTheme="minorHAnsi" w:eastAsiaTheme="minorEastAsia" w:hAnsiTheme="minorHAnsi" w:cstheme="minorBidi"/>
                <w:b w:val="0"/>
                <w:bCs w:val="0"/>
                <w:color w:val="auto"/>
                <w:kern w:val="2"/>
                <w14:ligatures w14:val="standardContextual"/>
              </w:rPr>
            </w:pPr>
            <w:r>
              <w:t>8</w:t>
            </w:r>
            <w:r>
              <w:rPr>
                <w:rFonts w:asciiTheme="minorHAnsi" w:eastAsiaTheme="minorEastAsia" w:hAnsiTheme="minorHAnsi" w:cstheme="minorBidi"/>
                <w:b w:val="0"/>
                <w:bCs w:val="0"/>
                <w:color w:val="auto"/>
                <w:kern w:val="2"/>
                <w14:ligatures w14:val="standardContextual"/>
              </w:rPr>
              <w:tab/>
            </w:r>
            <w:r>
              <w:t>Implementation</w:t>
            </w:r>
            <w:r>
              <w:tab/>
            </w:r>
            <w:r>
              <w:fldChar w:fldCharType="begin"/>
            </w:r>
            <w:r>
              <w:instrText xml:space="preserve"> PAGEREF _Toc210739164 \h </w:instrText>
            </w:r>
            <w:r>
              <w:fldChar w:fldCharType="separate"/>
            </w:r>
            <w:r w:rsidR="009134D1">
              <w:t>7</w:t>
            </w:r>
            <w:r>
              <w:fldChar w:fldCharType="end"/>
            </w:r>
          </w:p>
          <w:p w14:paraId="64E2F2E3" w14:textId="686E9D67" w:rsidR="001C2711" w:rsidRDefault="001C2711" w:rsidP="001C2711">
            <w:pPr>
              <w:pStyle w:val="TOC1"/>
              <w:framePr w:wrap="around"/>
              <w:rPr>
                <w:rFonts w:asciiTheme="minorHAnsi" w:eastAsiaTheme="minorEastAsia" w:hAnsiTheme="minorHAnsi" w:cstheme="minorBidi"/>
                <w:b w:val="0"/>
                <w:bCs w:val="0"/>
                <w:color w:val="auto"/>
                <w:kern w:val="2"/>
                <w14:ligatures w14:val="standardContextual"/>
              </w:rPr>
            </w:pPr>
            <w:r>
              <w:t>9</w:t>
            </w:r>
            <w:r>
              <w:rPr>
                <w:rFonts w:asciiTheme="minorHAnsi" w:eastAsiaTheme="minorEastAsia" w:hAnsiTheme="minorHAnsi" w:cstheme="minorBidi"/>
                <w:b w:val="0"/>
                <w:bCs w:val="0"/>
                <w:color w:val="auto"/>
                <w:kern w:val="2"/>
                <w14:ligatures w14:val="standardContextual"/>
              </w:rPr>
              <w:tab/>
            </w:r>
            <w:r>
              <w:t>Recommendations</w:t>
            </w:r>
            <w:r>
              <w:tab/>
            </w:r>
            <w:r>
              <w:fldChar w:fldCharType="begin"/>
            </w:r>
            <w:r>
              <w:instrText xml:space="preserve"> PAGEREF _Toc210739165 \h </w:instrText>
            </w:r>
            <w:r>
              <w:fldChar w:fldCharType="separate"/>
            </w:r>
            <w:r w:rsidR="009134D1">
              <w:t>7</w:t>
            </w:r>
            <w:r>
              <w:fldChar w:fldCharType="end"/>
            </w:r>
          </w:p>
          <w:p w14:paraId="718CD1E4" w14:textId="74656F18" w:rsidR="001C2711" w:rsidRDefault="001C2711" w:rsidP="001C2711">
            <w:pPr>
              <w:pStyle w:val="TOC1"/>
              <w:framePr w:wrap="around"/>
              <w:rPr>
                <w:rFonts w:asciiTheme="minorHAnsi" w:eastAsiaTheme="minorEastAsia" w:hAnsiTheme="minorHAnsi" w:cstheme="minorBidi"/>
                <w:b w:val="0"/>
                <w:bCs w:val="0"/>
                <w:color w:val="auto"/>
                <w:kern w:val="2"/>
                <w14:ligatures w14:val="standardContextual"/>
              </w:rPr>
            </w:pPr>
            <w:r>
              <w:t>10</w:t>
            </w:r>
            <w:r>
              <w:rPr>
                <w:rFonts w:asciiTheme="minorHAnsi" w:eastAsiaTheme="minorEastAsia" w:hAnsiTheme="minorHAnsi" w:cstheme="minorBidi"/>
                <w:b w:val="0"/>
                <w:bCs w:val="0"/>
                <w:color w:val="auto"/>
                <w:kern w:val="2"/>
                <w14:ligatures w14:val="standardContextual"/>
              </w:rPr>
              <w:tab/>
            </w:r>
            <w:r>
              <w:t>Attachments</w:t>
            </w:r>
            <w:r>
              <w:tab/>
            </w:r>
            <w:r>
              <w:fldChar w:fldCharType="begin"/>
            </w:r>
            <w:r>
              <w:instrText xml:space="preserve"> PAGEREF _Toc210739166 \h </w:instrText>
            </w:r>
            <w:r>
              <w:fldChar w:fldCharType="separate"/>
            </w:r>
            <w:r w:rsidR="009134D1">
              <w:t>7</w:t>
            </w:r>
            <w:r>
              <w:fldChar w:fldCharType="end"/>
            </w:r>
          </w:p>
          <w:p w14:paraId="63A1A16A" w14:textId="425D1974" w:rsidR="00F10E14" w:rsidRPr="00EB32BB" w:rsidRDefault="00F10E14" w:rsidP="00D30A31">
            <w:pPr>
              <w:pStyle w:val="TOCMOD"/>
              <w:framePr w:wrap="around"/>
              <w:ind w:right="615"/>
              <w:rPr>
                <w:rFonts w:cs="Arial"/>
              </w:rPr>
            </w:pPr>
            <w:r w:rsidRPr="00EB32BB">
              <w:rPr>
                <w:rFonts w:cs="Arial"/>
              </w:rPr>
              <w:fldChar w:fldCharType="end"/>
            </w:r>
          </w:p>
          <w:p w14:paraId="4ABA5D76" w14:textId="77777777" w:rsidR="00F10E14" w:rsidRPr="00EB32BB" w:rsidRDefault="00701D85" w:rsidP="00AC199B">
            <w:pPr>
              <w:pStyle w:val="Contents01"/>
            </w:pPr>
            <w:r>
              <w:t>Indicative Timeline</w:t>
            </w:r>
          </w:p>
          <w:tbl>
            <w:tblPr>
              <w:tblpPr w:leftFromText="180" w:rightFromText="180" w:vertAnchor="text" w:tblpX="-103" w:tblpY="1"/>
              <w:tblOverlap w:val="neve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CellMar>
                <w:left w:w="57" w:type="dxa"/>
                <w:right w:w="57" w:type="dxa"/>
              </w:tblCellMar>
              <w:tblLook w:val="04A0" w:firstRow="1" w:lastRow="0" w:firstColumn="1" w:lastColumn="0" w:noHBand="0" w:noVBand="1"/>
            </w:tblPr>
            <w:tblGrid>
              <w:gridCol w:w="4531"/>
              <w:gridCol w:w="2127"/>
            </w:tblGrid>
            <w:tr w:rsidR="00AA69EF" w:rsidRPr="00EB32BB" w14:paraId="6EA7E412" w14:textId="77777777" w:rsidTr="000B0D60">
              <w:trPr>
                <w:trHeight w:val="325"/>
              </w:trPr>
              <w:tc>
                <w:tcPr>
                  <w:tcW w:w="6658" w:type="dxa"/>
                  <w:gridSpan w:val="2"/>
                </w:tcPr>
                <w:p w14:paraId="255CA80E" w14:textId="77777777" w:rsidR="00AA69EF" w:rsidRPr="00444A3E" w:rsidRDefault="00AA69EF" w:rsidP="00D30A31">
                  <w:pPr>
                    <w:spacing w:before="40" w:after="40"/>
                    <w:ind w:right="615"/>
                    <w:rPr>
                      <w:rFonts w:cs="Arial"/>
                      <w:b/>
                      <w:szCs w:val="20"/>
                    </w:rPr>
                  </w:pPr>
                  <w:r w:rsidRPr="00444A3E">
                    <w:rPr>
                      <w:rFonts w:cs="Arial"/>
                      <w:b/>
                      <w:szCs w:val="20"/>
                    </w:rPr>
                    <w:t xml:space="preserve">The </w:t>
                  </w:r>
                  <w:r w:rsidR="00AF5BC5" w:rsidRPr="00444A3E">
                    <w:rPr>
                      <w:rFonts w:cs="Arial"/>
                      <w:b/>
                      <w:szCs w:val="20"/>
                    </w:rPr>
                    <w:t xml:space="preserve">Secretariat </w:t>
                  </w:r>
                  <w:r w:rsidRPr="00444A3E">
                    <w:rPr>
                      <w:rFonts w:cs="Arial"/>
                      <w:b/>
                      <w:szCs w:val="20"/>
                    </w:rPr>
                    <w:t>re</w:t>
                  </w:r>
                  <w:r w:rsidR="00F467F8" w:rsidRPr="00444A3E">
                    <w:rPr>
                      <w:rFonts w:cs="Arial"/>
                      <w:b/>
                      <w:szCs w:val="20"/>
                    </w:rPr>
                    <w:t>commends the following timetable:</w:t>
                  </w:r>
                </w:p>
              </w:tc>
            </w:tr>
            <w:tr w:rsidR="007E718E" w:rsidRPr="00EB32BB" w14:paraId="3AEC9C42" w14:textId="77777777" w:rsidTr="000B0D60">
              <w:trPr>
                <w:trHeight w:val="325"/>
              </w:trPr>
              <w:tc>
                <w:tcPr>
                  <w:tcW w:w="4531" w:type="dxa"/>
                </w:tcPr>
                <w:p w14:paraId="39E56F37" w14:textId="77777777" w:rsidR="007E718E" w:rsidRPr="00EB32BB" w:rsidRDefault="003C76C7" w:rsidP="00D30A31">
                  <w:pPr>
                    <w:tabs>
                      <w:tab w:val="left" w:pos="171"/>
                    </w:tabs>
                    <w:spacing w:before="40" w:after="40"/>
                    <w:ind w:right="615"/>
                    <w:rPr>
                      <w:rFonts w:cs="Arial"/>
                      <w:szCs w:val="20"/>
                    </w:rPr>
                  </w:pPr>
                  <w:r>
                    <w:rPr>
                      <w:rFonts w:cs="Arial"/>
                      <w:szCs w:val="20"/>
                    </w:rPr>
                    <w:t xml:space="preserve">Initial Assessment </w:t>
                  </w:r>
                  <w:r w:rsidR="001C65D6">
                    <w:rPr>
                      <w:rFonts w:cs="Arial"/>
                      <w:szCs w:val="20"/>
                    </w:rPr>
                    <w:t>Report</w:t>
                  </w:r>
                </w:p>
              </w:tc>
              <w:tc>
                <w:tcPr>
                  <w:tcW w:w="2127" w:type="dxa"/>
                  <w:vAlign w:val="center"/>
                </w:tcPr>
                <w:p w14:paraId="31E86161" w14:textId="0CE13788" w:rsidR="003C76C7" w:rsidRPr="00EB32BB" w:rsidRDefault="000B0D60" w:rsidP="000B0D60">
                  <w:pPr>
                    <w:spacing w:before="40" w:after="40"/>
                    <w:ind w:right="80"/>
                    <w:rPr>
                      <w:rFonts w:cs="Arial"/>
                      <w:szCs w:val="20"/>
                    </w:rPr>
                  </w:pPr>
                  <w:r>
                    <w:rPr>
                      <w:rFonts w:cs="Arial"/>
                      <w:szCs w:val="20"/>
                    </w:rPr>
                    <w:t>15 October 2025</w:t>
                  </w:r>
                </w:p>
              </w:tc>
            </w:tr>
            <w:tr w:rsidR="001C65D6" w:rsidRPr="00EB32BB" w14:paraId="122401A7" w14:textId="77777777" w:rsidTr="000B0D60">
              <w:trPr>
                <w:trHeight w:val="325"/>
              </w:trPr>
              <w:tc>
                <w:tcPr>
                  <w:tcW w:w="4531" w:type="dxa"/>
                </w:tcPr>
                <w:p w14:paraId="22335789" w14:textId="77777777" w:rsidR="001C65D6" w:rsidRDefault="001C2E75" w:rsidP="00D30A31">
                  <w:pPr>
                    <w:tabs>
                      <w:tab w:val="left" w:pos="171"/>
                    </w:tabs>
                    <w:spacing w:before="40" w:after="40"/>
                    <w:ind w:right="615"/>
                    <w:rPr>
                      <w:rFonts w:cs="Arial"/>
                      <w:szCs w:val="20"/>
                    </w:rPr>
                  </w:pPr>
                  <w:r>
                    <w:rPr>
                      <w:rFonts w:cs="Arial"/>
                      <w:szCs w:val="20"/>
                    </w:rPr>
                    <w:t>Consultation Issued to Industry Participants</w:t>
                  </w:r>
                </w:p>
              </w:tc>
              <w:tc>
                <w:tcPr>
                  <w:tcW w:w="2127" w:type="dxa"/>
                  <w:vAlign w:val="center"/>
                </w:tcPr>
                <w:p w14:paraId="26B1E828" w14:textId="6F1FAC6E" w:rsidR="001C65D6" w:rsidRPr="00EB32BB" w:rsidRDefault="000B0D60" w:rsidP="00D30A31">
                  <w:pPr>
                    <w:spacing w:before="40" w:after="40"/>
                    <w:ind w:right="615"/>
                    <w:rPr>
                      <w:rFonts w:cs="Arial"/>
                      <w:szCs w:val="20"/>
                    </w:rPr>
                  </w:pPr>
                  <w:r>
                    <w:rPr>
                      <w:rFonts w:cs="Arial"/>
                      <w:szCs w:val="20"/>
                    </w:rPr>
                    <w:t>January 2026</w:t>
                  </w:r>
                </w:p>
              </w:tc>
            </w:tr>
            <w:tr w:rsidR="007E718E" w:rsidRPr="00EB32BB" w14:paraId="4440A252" w14:textId="77777777" w:rsidTr="000B0D60">
              <w:trPr>
                <w:trHeight w:val="325"/>
              </w:trPr>
              <w:tc>
                <w:tcPr>
                  <w:tcW w:w="4531" w:type="dxa"/>
                </w:tcPr>
                <w:p w14:paraId="0A602336" w14:textId="77777777" w:rsidR="007E718E" w:rsidRPr="00EB32BB" w:rsidRDefault="00D068AA" w:rsidP="00D30A31">
                  <w:pPr>
                    <w:tabs>
                      <w:tab w:val="left" w:pos="171"/>
                    </w:tabs>
                    <w:spacing w:before="40" w:after="40"/>
                    <w:ind w:right="615"/>
                    <w:rPr>
                      <w:rFonts w:cs="Arial"/>
                      <w:szCs w:val="20"/>
                    </w:rPr>
                  </w:pPr>
                  <w:r>
                    <w:rPr>
                      <w:rFonts w:cs="Arial"/>
                      <w:szCs w:val="20"/>
                    </w:rPr>
                    <w:t>Change</w:t>
                  </w:r>
                  <w:r w:rsidRPr="00EB32BB">
                    <w:rPr>
                      <w:rFonts w:cs="Arial"/>
                      <w:szCs w:val="20"/>
                    </w:rPr>
                    <w:t xml:space="preserve"> </w:t>
                  </w:r>
                  <w:r w:rsidR="001C2E75">
                    <w:rPr>
                      <w:rFonts w:cs="Arial"/>
                      <w:szCs w:val="20"/>
                    </w:rPr>
                    <w:t xml:space="preserve">Report Approved by Panel </w:t>
                  </w:r>
                </w:p>
              </w:tc>
              <w:tc>
                <w:tcPr>
                  <w:tcW w:w="2127" w:type="dxa"/>
                  <w:vAlign w:val="center"/>
                </w:tcPr>
                <w:p w14:paraId="2533834B" w14:textId="75C2F18E" w:rsidR="007E718E" w:rsidRPr="00EB32BB" w:rsidRDefault="000B0D60" w:rsidP="00D30A31">
                  <w:pPr>
                    <w:spacing w:before="40" w:after="40"/>
                    <w:ind w:right="615"/>
                    <w:rPr>
                      <w:rFonts w:cs="Arial"/>
                      <w:szCs w:val="20"/>
                    </w:rPr>
                  </w:pPr>
                  <w:r>
                    <w:rPr>
                      <w:rFonts w:cs="Arial"/>
                      <w:szCs w:val="20"/>
                    </w:rPr>
                    <w:t>15</w:t>
                  </w:r>
                  <w:r w:rsidR="007E718E" w:rsidRPr="00EB32BB">
                    <w:rPr>
                      <w:rFonts w:cs="Arial"/>
                      <w:szCs w:val="20"/>
                    </w:rPr>
                    <w:t xml:space="preserve"> </w:t>
                  </w:r>
                  <w:r>
                    <w:rPr>
                      <w:rFonts w:cs="Arial"/>
                      <w:szCs w:val="20"/>
                    </w:rPr>
                    <w:t>April 2025</w:t>
                  </w:r>
                </w:p>
              </w:tc>
            </w:tr>
            <w:tr w:rsidR="001C2E75" w:rsidRPr="00EB32BB" w14:paraId="31C6A232" w14:textId="77777777" w:rsidTr="000B0D60">
              <w:trPr>
                <w:trHeight w:val="325"/>
              </w:trPr>
              <w:tc>
                <w:tcPr>
                  <w:tcW w:w="4531" w:type="dxa"/>
                </w:tcPr>
                <w:p w14:paraId="7EA007F7" w14:textId="77777777" w:rsidR="001C2E75" w:rsidRPr="00EB32BB" w:rsidRDefault="001C2E75" w:rsidP="00D30A31">
                  <w:pPr>
                    <w:tabs>
                      <w:tab w:val="left" w:pos="171"/>
                    </w:tabs>
                    <w:spacing w:before="40" w:after="40"/>
                    <w:ind w:right="615"/>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127" w:type="dxa"/>
                  <w:vAlign w:val="center"/>
                </w:tcPr>
                <w:p w14:paraId="5C5E8950" w14:textId="6DA2E422" w:rsidR="001C2E75" w:rsidRPr="00EB32BB" w:rsidRDefault="000B0D60" w:rsidP="00D30A31">
                  <w:pPr>
                    <w:spacing w:before="40" w:after="40"/>
                    <w:ind w:right="615"/>
                    <w:rPr>
                      <w:rFonts w:cs="Arial"/>
                      <w:szCs w:val="20"/>
                    </w:rPr>
                  </w:pPr>
                  <w:r>
                    <w:rPr>
                      <w:rFonts w:cs="Arial"/>
                      <w:szCs w:val="20"/>
                    </w:rPr>
                    <w:t>16</w:t>
                  </w:r>
                  <w:r w:rsidR="001C2E75" w:rsidRPr="00EB32BB">
                    <w:rPr>
                      <w:rFonts w:cs="Arial"/>
                      <w:szCs w:val="20"/>
                    </w:rPr>
                    <w:t xml:space="preserve"> </w:t>
                  </w:r>
                  <w:r>
                    <w:rPr>
                      <w:rFonts w:cs="Arial"/>
                      <w:szCs w:val="20"/>
                    </w:rPr>
                    <w:t>April 2025</w:t>
                  </w:r>
                </w:p>
              </w:tc>
            </w:tr>
            <w:tr w:rsidR="007E718E" w:rsidRPr="00EB32BB" w14:paraId="614A1024" w14:textId="77777777" w:rsidTr="000B0D60">
              <w:trPr>
                <w:trHeight w:val="325"/>
              </w:trPr>
              <w:tc>
                <w:tcPr>
                  <w:tcW w:w="4531" w:type="dxa"/>
                </w:tcPr>
                <w:p w14:paraId="2C4933BA" w14:textId="77777777" w:rsidR="007E718E" w:rsidRPr="00EB32BB" w:rsidRDefault="00D068AA" w:rsidP="00D30A31">
                  <w:pPr>
                    <w:tabs>
                      <w:tab w:val="left" w:pos="171"/>
                    </w:tabs>
                    <w:spacing w:before="40" w:after="40"/>
                    <w:ind w:right="615"/>
                    <w:rPr>
                      <w:rFonts w:cs="Arial"/>
                      <w:szCs w:val="20"/>
                    </w:rPr>
                  </w:pPr>
                  <w:r>
                    <w:rPr>
                      <w:rFonts w:cs="Arial"/>
                      <w:szCs w:val="20"/>
                    </w:rPr>
                    <w:t>Party Voting Closes</w:t>
                  </w:r>
                </w:p>
              </w:tc>
              <w:tc>
                <w:tcPr>
                  <w:tcW w:w="2127" w:type="dxa"/>
                  <w:vAlign w:val="center"/>
                </w:tcPr>
                <w:p w14:paraId="0F523F10" w14:textId="3197540F" w:rsidR="007E718E" w:rsidRPr="00EB32BB" w:rsidRDefault="000B0D60" w:rsidP="00D30A31">
                  <w:pPr>
                    <w:spacing w:before="40" w:after="40"/>
                    <w:ind w:right="615"/>
                    <w:rPr>
                      <w:rFonts w:cs="Arial"/>
                      <w:szCs w:val="20"/>
                    </w:rPr>
                  </w:pPr>
                  <w:r>
                    <w:rPr>
                      <w:rFonts w:cs="Arial"/>
                      <w:szCs w:val="20"/>
                    </w:rPr>
                    <w:t>11 May 2025</w:t>
                  </w:r>
                </w:p>
              </w:tc>
            </w:tr>
            <w:tr w:rsidR="0097031B" w:rsidRPr="00EB32BB" w14:paraId="5CB5FEED" w14:textId="77777777" w:rsidTr="000B0D60">
              <w:trPr>
                <w:trHeight w:val="325"/>
              </w:trPr>
              <w:tc>
                <w:tcPr>
                  <w:tcW w:w="4531" w:type="dxa"/>
                </w:tcPr>
                <w:p w14:paraId="715A3248" w14:textId="77777777" w:rsidR="0097031B" w:rsidRPr="00B81F70" w:rsidRDefault="0097031B" w:rsidP="00D30A31">
                  <w:pPr>
                    <w:tabs>
                      <w:tab w:val="left" w:pos="171"/>
                    </w:tabs>
                    <w:spacing w:before="40" w:after="40"/>
                    <w:ind w:right="615"/>
                    <w:rPr>
                      <w:rFonts w:cs="Arial"/>
                      <w:szCs w:val="20"/>
                    </w:rPr>
                  </w:pPr>
                  <w:r>
                    <w:rPr>
                      <w:rFonts w:cs="Arial"/>
                      <w:szCs w:val="20"/>
                    </w:rPr>
                    <w:t>Change Declaration Issued to Parties</w:t>
                  </w:r>
                </w:p>
              </w:tc>
              <w:tc>
                <w:tcPr>
                  <w:tcW w:w="2127" w:type="dxa"/>
                  <w:vAlign w:val="center"/>
                </w:tcPr>
                <w:p w14:paraId="2C47E201" w14:textId="68FD828D" w:rsidR="0097031B" w:rsidRPr="00EB32BB" w:rsidRDefault="000B0D60" w:rsidP="00D30A31">
                  <w:pPr>
                    <w:spacing w:before="40" w:after="40"/>
                    <w:ind w:right="615"/>
                    <w:rPr>
                      <w:rFonts w:cs="Arial"/>
                      <w:szCs w:val="20"/>
                    </w:rPr>
                  </w:pPr>
                  <w:r>
                    <w:rPr>
                      <w:rFonts w:cs="Arial"/>
                      <w:szCs w:val="20"/>
                    </w:rPr>
                    <w:t>13</w:t>
                  </w:r>
                  <w:r w:rsidR="0097031B" w:rsidRPr="00EB32BB">
                    <w:rPr>
                      <w:rFonts w:cs="Arial"/>
                      <w:szCs w:val="20"/>
                    </w:rPr>
                    <w:t xml:space="preserve"> </w:t>
                  </w:r>
                  <w:r>
                    <w:rPr>
                      <w:rFonts w:cs="Arial"/>
                      <w:szCs w:val="20"/>
                    </w:rPr>
                    <w:t>May 2025</w:t>
                  </w:r>
                </w:p>
              </w:tc>
            </w:tr>
            <w:tr w:rsidR="0097031B" w:rsidRPr="00EB32BB" w14:paraId="428E54CF" w14:textId="77777777" w:rsidTr="000B0D60">
              <w:trPr>
                <w:trHeight w:val="325"/>
              </w:trPr>
              <w:tc>
                <w:tcPr>
                  <w:tcW w:w="4531" w:type="dxa"/>
                </w:tcPr>
                <w:p w14:paraId="4D01BDA3" w14:textId="109DFBF4" w:rsidR="0097031B" w:rsidRPr="00EB32BB" w:rsidRDefault="0097031B" w:rsidP="00D30A31">
                  <w:pPr>
                    <w:tabs>
                      <w:tab w:val="left" w:pos="171"/>
                    </w:tabs>
                    <w:spacing w:before="40" w:after="40"/>
                    <w:ind w:right="615"/>
                    <w:rPr>
                      <w:rFonts w:cs="Arial"/>
                      <w:szCs w:val="20"/>
                    </w:rPr>
                  </w:pPr>
                  <w:r>
                    <w:rPr>
                      <w:rFonts w:cs="Arial"/>
                      <w:szCs w:val="20"/>
                    </w:rPr>
                    <w:t>Change Declaration Issued to Authority</w:t>
                  </w:r>
                </w:p>
              </w:tc>
              <w:tc>
                <w:tcPr>
                  <w:tcW w:w="2127" w:type="dxa"/>
                  <w:vAlign w:val="center"/>
                </w:tcPr>
                <w:p w14:paraId="56D4F380" w14:textId="32472B53" w:rsidR="0097031B" w:rsidRPr="00EB32BB" w:rsidRDefault="000B0D60" w:rsidP="00D30A31">
                  <w:pPr>
                    <w:spacing w:before="40" w:after="40"/>
                    <w:ind w:right="615"/>
                    <w:rPr>
                      <w:rFonts w:cs="Arial"/>
                      <w:szCs w:val="20"/>
                    </w:rPr>
                  </w:pPr>
                  <w:r w:rsidRPr="000B0D60">
                    <w:rPr>
                      <w:rFonts w:cs="Arial"/>
                      <w:szCs w:val="20"/>
                    </w:rPr>
                    <w:t>13 May 2025</w:t>
                  </w:r>
                </w:p>
              </w:tc>
            </w:tr>
          </w:tbl>
          <w:p w14:paraId="5AAC7FBC" w14:textId="77777777" w:rsidR="006551B8" w:rsidRPr="00EB32BB" w:rsidRDefault="006551B8" w:rsidP="00D30A31">
            <w:pPr>
              <w:pStyle w:val="BodyTextFirstIndent"/>
              <w:ind w:right="615" w:firstLine="0"/>
              <w:rPr>
                <w:rFonts w:cs="Arial"/>
              </w:rPr>
            </w:pPr>
          </w:p>
        </w:tc>
        <w:tc>
          <w:tcPr>
            <w:tcW w:w="1380" w:type="pct"/>
            <w:tcBorders>
              <w:top w:val="single" w:sz="4" w:space="0" w:color="4A8958"/>
              <w:left w:val="single" w:sz="4" w:space="0" w:color="4A8958"/>
              <w:bottom w:val="single" w:sz="4" w:space="0" w:color="4A8958"/>
              <w:right w:val="single" w:sz="4" w:space="0" w:color="4A8958"/>
            </w:tcBorders>
          </w:tcPr>
          <w:p w14:paraId="26AD4097" w14:textId="7CC32EDB" w:rsidR="00F10E14" w:rsidRPr="00EB32BB" w:rsidRDefault="007E5642" w:rsidP="00443041">
            <w:pPr>
              <w:pStyle w:val="BodyText"/>
              <w:spacing w:before="60" w:after="60" w:line="276" w:lineRule="auto"/>
              <w:rPr>
                <w:rFonts w:cs="Arial"/>
                <w:szCs w:val="20"/>
              </w:rPr>
            </w:pPr>
            <w:r w:rsidRPr="00AF30A5">
              <w:rPr>
                <w:rFonts w:cs="Arial"/>
                <w:noProof/>
                <w:szCs w:val="20"/>
                <w:lang w:val="en-US" w:eastAsia="en-US"/>
              </w:rPr>
              <w:drawing>
                <wp:inline distT="0" distB="0" distL="0" distR="0" wp14:anchorId="6CC605B6" wp14:editId="48E46352">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D30A31" w:rsidRPr="00EB32BB" w14:paraId="33B28C20" w14:textId="77777777" w:rsidTr="00233C89">
        <w:trPr>
          <w:trHeight w:val="533"/>
          <w:jc w:val="center"/>
        </w:trPr>
        <w:tc>
          <w:tcPr>
            <w:tcW w:w="3620" w:type="pct"/>
            <w:vMerge/>
            <w:tcBorders>
              <w:left w:val="single" w:sz="4" w:space="0" w:color="4A8958"/>
              <w:bottom w:val="single" w:sz="4" w:space="0" w:color="4A8958"/>
              <w:right w:val="single" w:sz="4" w:space="0" w:color="4A8958"/>
            </w:tcBorders>
          </w:tcPr>
          <w:p w14:paraId="3F5D2822" w14:textId="77777777" w:rsidR="00F10E14" w:rsidRPr="00EB32BB" w:rsidRDefault="00F10E14" w:rsidP="00D30A31">
            <w:pPr>
              <w:pStyle w:val="Contents01"/>
              <w:ind w:right="615"/>
              <w:rPr>
                <w:noProof/>
              </w:rPr>
            </w:pPr>
          </w:p>
        </w:tc>
        <w:tc>
          <w:tcPr>
            <w:tcW w:w="1380" w:type="pct"/>
            <w:tcBorders>
              <w:top w:val="single" w:sz="4" w:space="0" w:color="4A8958"/>
              <w:left w:val="single" w:sz="4" w:space="0" w:color="4A8958"/>
              <w:bottom w:val="single" w:sz="4" w:space="0" w:color="4A8958"/>
              <w:right w:val="single" w:sz="4" w:space="0" w:color="4A8958"/>
            </w:tcBorders>
          </w:tcPr>
          <w:p w14:paraId="73D970BF" w14:textId="77777777" w:rsidR="00F10E14" w:rsidRPr="00EB32BB" w:rsidRDefault="00F10E14" w:rsidP="00443041">
            <w:pPr>
              <w:spacing w:before="60" w:after="60" w:line="276" w:lineRule="auto"/>
              <w:rPr>
                <w:rFonts w:cs="Arial"/>
                <w:color w:val="008576"/>
                <w:szCs w:val="20"/>
              </w:rPr>
            </w:pPr>
            <w:r w:rsidRPr="00EB32BB">
              <w:rPr>
                <w:rFonts w:cs="Arial"/>
                <w:color w:val="008576"/>
                <w:szCs w:val="20"/>
              </w:rPr>
              <w:t>Contact:</w:t>
            </w:r>
          </w:p>
          <w:p w14:paraId="77C74BC4" w14:textId="77777777" w:rsidR="00F10E14" w:rsidRPr="00EB32BB" w:rsidRDefault="00F10E14" w:rsidP="00443041">
            <w:pPr>
              <w:pStyle w:val="BodyText"/>
              <w:spacing w:before="60" w:after="60" w:line="276" w:lineRule="auto"/>
              <w:rPr>
                <w:rFonts w:cs="Arial"/>
                <w:color w:val="008576"/>
                <w:szCs w:val="20"/>
              </w:rPr>
            </w:pPr>
            <w:r w:rsidRPr="00EB32BB">
              <w:rPr>
                <w:rFonts w:cs="Arial"/>
                <w:b/>
                <w:color w:val="008576"/>
                <w:szCs w:val="20"/>
              </w:rPr>
              <w:t>Code Administrator</w:t>
            </w:r>
          </w:p>
        </w:tc>
      </w:tr>
      <w:tr w:rsidR="00D30A31" w:rsidRPr="00EB32BB" w14:paraId="1DAD8C0D" w14:textId="77777777" w:rsidTr="00233C89">
        <w:trPr>
          <w:trHeight w:val="533"/>
          <w:jc w:val="center"/>
        </w:trPr>
        <w:tc>
          <w:tcPr>
            <w:tcW w:w="3620" w:type="pct"/>
            <w:vMerge/>
            <w:tcBorders>
              <w:left w:val="single" w:sz="4" w:space="0" w:color="4A8958"/>
              <w:bottom w:val="single" w:sz="4" w:space="0" w:color="4A8958"/>
              <w:right w:val="single" w:sz="4" w:space="0" w:color="4A8958"/>
            </w:tcBorders>
          </w:tcPr>
          <w:p w14:paraId="63B66D15" w14:textId="77777777" w:rsidR="00F10E14" w:rsidRPr="00EB32BB" w:rsidRDefault="00F10E14" w:rsidP="00D30A31">
            <w:pPr>
              <w:pStyle w:val="Contents01"/>
              <w:ind w:right="615"/>
              <w:rPr>
                <w:noProof/>
              </w:rPr>
            </w:pPr>
          </w:p>
        </w:tc>
        <w:tc>
          <w:tcPr>
            <w:tcW w:w="1380" w:type="pct"/>
            <w:tcBorders>
              <w:top w:val="single" w:sz="4" w:space="0" w:color="4A8958"/>
              <w:left w:val="single" w:sz="4" w:space="0" w:color="4A8958"/>
              <w:bottom w:val="single" w:sz="4" w:space="0" w:color="4A8958"/>
              <w:right w:val="single" w:sz="4" w:space="0" w:color="4A8958"/>
            </w:tcBorders>
          </w:tcPr>
          <w:p w14:paraId="6883A714" w14:textId="51120B87"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03D617EC" wp14:editId="04ECE6C5">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AC199B">
              <w:rPr>
                <w:rFonts w:cs="Arial"/>
                <w:b/>
                <w:color w:val="008576"/>
                <w:szCs w:val="20"/>
                <w:lang w:val="en-US"/>
              </w:rPr>
              <w:t>D</w:t>
            </w:r>
            <w:r w:rsidR="00AC199B">
              <w:rPr>
                <w:color w:val="008576"/>
                <w:szCs w:val="20"/>
                <w:lang w:val="en-US"/>
              </w:rPr>
              <w:t>CUSA@electralink.co.uk</w:t>
            </w:r>
            <w:r w:rsidR="005B0B30">
              <w:rPr>
                <w:rFonts w:cs="Arial"/>
                <w:b/>
                <w:color w:val="008576"/>
                <w:szCs w:val="20"/>
                <w:lang w:val="en-US"/>
              </w:rPr>
              <w:t xml:space="preserve"> </w:t>
            </w:r>
          </w:p>
        </w:tc>
      </w:tr>
      <w:tr w:rsidR="00D30A31" w:rsidRPr="00EB32BB" w14:paraId="7DA01D9E" w14:textId="77777777" w:rsidTr="00233C89">
        <w:trPr>
          <w:trHeight w:val="533"/>
          <w:jc w:val="center"/>
        </w:trPr>
        <w:tc>
          <w:tcPr>
            <w:tcW w:w="3620" w:type="pct"/>
            <w:vMerge/>
            <w:tcBorders>
              <w:left w:val="single" w:sz="4" w:space="0" w:color="4A8958"/>
              <w:bottom w:val="single" w:sz="4" w:space="0" w:color="4A8958"/>
              <w:right w:val="single" w:sz="4" w:space="0" w:color="4A8958"/>
            </w:tcBorders>
          </w:tcPr>
          <w:p w14:paraId="25E283C6" w14:textId="77777777" w:rsidR="00F10E14" w:rsidRPr="00EB32BB" w:rsidRDefault="00F10E14" w:rsidP="00D30A31">
            <w:pPr>
              <w:pStyle w:val="Contents01"/>
              <w:ind w:right="615"/>
              <w:rPr>
                <w:noProof/>
              </w:rPr>
            </w:pPr>
          </w:p>
        </w:tc>
        <w:tc>
          <w:tcPr>
            <w:tcW w:w="1380" w:type="pct"/>
            <w:tcBorders>
              <w:top w:val="single" w:sz="4" w:space="0" w:color="4A8958"/>
              <w:left w:val="single" w:sz="4" w:space="0" w:color="4A8958"/>
              <w:bottom w:val="single" w:sz="4" w:space="0" w:color="4A8958"/>
              <w:right w:val="single" w:sz="4" w:space="0" w:color="4A8958"/>
            </w:tcBorders>
          </w:tcPr>
          <w:p w14:paraId="7DE60D7B" w14:textId="4BE7607C"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47607580" wp14:editId="31BB168C">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AC199B" w:rsidRPr="00AC199B">
              <w:rPr>
                <w:rFonts w:cs="Arial"/>
                <w:bCs/>
                <w:color w:val="008576"/>
                <w:szCs w:val="20"/>
              </w:rPr>
              <w:t>020 7432 3011</w:t>
            </w:r>
          </w:p>
        </w:tc>
      </w:tr>
      <w:tr w:rsidR="00D30A31" w:rsidRPr="00EB32BB" w14:paraId="3ECD13C5" w14:textId="77777777" w:rsidTr="00233C89">
        <w:trPr>
          <w:trHeight w:val="533"/>
          <w:jc w:val="center"/>
        </w:trPr>
        <w:tc>
          <w:tcPr>
            <w:tcW w:w="3620" w:type="pct"/>
            <w:vMerge/>
            <w:tcBorders>
              <w:left w:val="single" w:sz="4" w:space="0" w:color="4A8958"/>
              <w:bottom w:val="single" w:sz="4" w:space="0" w:color="4A8958"/>
              <w:right w:val="single" w:sz="4" w:space="0" w:color="4A8958"/>
            </w:tcBorders>
          </w:tcPr>
          <w:p w14:paraId="029D3302" w14:textId="77777777" w:rsidR="00F10E14" w:rsidRPr="00EB32BB" w:rsidRDefault="00F10E14" w:rsidP="00D30A31">
            <w:pPr>
              <w:pStyle w:val="Contents01"/>
              <w:ind w:right="615"/>
              <w:rPr>
                <w:noProof/>
              </w:rPr>
            </w:pPr>
          </w:p>
        </w:tc>
        <w:tc>
          <w:tcPr>
            <w:tcW w:w="1380" w:type="pct"/>
            <w:tcBorders>
              <w:top w:val="single" w:sz="4" w:space="0" w:color="4A8958"/>
              <w:left w:val="single" w:sz="4" w:space="0" w:color="4A8958"/>
              <w:bottom w:val="single" w:sz="4" w:space="0" w:color="4A8958"/>
              <w:right w:val="single" w:sz="4" w:space="0" w:color="4A8958"/>
            </w:tcBorders>
          </w:tcPr>
          <w:p w14:paraId="63BA89E6" w14:textId="77777777" w:rsidR="00F10E14" w:rsidRPr="00EB32BB" w:rsidRDefault="00F10E14" w:rsidP="00443041">
            <w:pPr>
              <w:spacing w:before="60" w:after="60" w:line="276" w:lineRule="auto"/>
              <w:rPr>
                <w:rFonts w:cs="Arial"/>
                <w:color w:val="008576"/>
                <w:szCs w:val="20"/>
              </w:rPr>
            </w:pPr>
            <w:r w:rsidRPr="00EB32BB">
              <w:rPr>
                <w:rFonts w:cs="Arial"/>
                <w:color w:val="008576"/>
                <w:szCs w:val="20"/>
              </w:rPr>
              <w:t>Proposer:</w:t>
            </w:r>
          </w:p>
          <w:p w14:paraId="064922EA" w14:textId="3A146F49" w:rsidR="00F10E14" w:rsidRPr="00EB32BB" w:rsidRDefault="00233C89" w:rsidP="00443041">
            <w:pPr>
              <w:spacing w:before="60" w:after="60" w:line="276" w:lineRule="auto"/>
              <w:rPr>
                <w:rFonts w:cs="Arial"/>
                <w:b/>
                <w:color w:val="008576"/>
                <w:szCs w:val="20"/>
              </w:rPr>
            </w:pPr>
            <w:r>
              <w:rPr>
                <w:rFonts w:cs="Arial"/>
                <w:b/>
                <w:color w:val="008576"/>
                <w:szCs w:val="20"/>
              </w:rPr>
              <w:t>Dave Wornell</w:t>
            </w:r>
          </w:p>
        </w:tc>
      </w:tr>
      <w:tr w:rsidR="00D30A31" w:rsidRPr="00EB32BB" w14:paraId="6892E706" w14:textId="77777777" w:rsidTr="00233C89">
        <w:trPr>
          <w:trHeight w:val="533"/>
          <w:jc w:val="center"/>
        </w:trPr>
        <w:tc>
          <w:tcPr>
            <w:tcW w:w="3620" w:type="pct"/>
            <w:vMerge/>
            <w:tcBorders>
              <w:left w:val="single" w:sz="4" w:space="0" w:color="4A8958"/>
              <w:bottom w:val="single" w:sz="4" w:space="0" w:color="4A8958"/>
              <w:right w:val="single" w:sz="4" w:space="0" w:color="4A8958"/>
            </w:tcBorders>
          </w:tcPr>
          <w:p w14:paraId="5C7C3F36" w14:textId="77777777" w:rsidR="00F10E14" w:rsidRPr="00EB32BB" w:rsidRDefault="00F10E14" w:rsidP="00D30A31">
            <w:pPr>
              <w:pStyle w:val="Contents01"/>
              <w:ind w:right="615"/>
              <w:rPr>
                <w:noProof/>
              </w:rPr>
            </w:pPr>
          </w:p>
        </w:tc>
        <w:tc>
          <w:tcPr>
            <w:tcW w:w="1380" w:type="pct"/>
            <w:tcBorders>
              <w:top w:val="single" w:sz="4" w:space="0" w:color="4A8958"/>
              <w:left w:val="single" w:sz="4" w:space="0" w:color="4A8958"/>
              <w:bottom w:val="single" w:sz="4" w:space="0" w:color="4A8958"/>
              <w:right w:val="single" w:sz="4" w:space="0" w:color="4A8958"/>
            </w:tcBorders>
          </w:tcPr>
          <w:p w14:paraId="300A9790" w14:textId="77777777" w:rsidR="00F10E14" w:rsidRDefault="007E5642" w:rsidP="00443041">
            <w:pPr>
              <w:pStyle w:val="BodyText"/>
              <w:spacing w:before="60" w:after="60" w:line="276" w:lineRule="auto"/>
              <w:rPr>
                <w:rFonts w:cs="Arial"/>
                <w:b/>
                <w:color w:val="008576"/>
                <w:szCs w:val="20"/>
              </w:rPr>
            </w:pPr>
            <w:r w:rsidRPr="00AF30A5">
              <w:rPr>
                <w:rFonts w:cs="Arial"/>
                <w:b/>
                <w:noProof/>
                <w:color w:val="008576"/>
                <w:szCs w:val="20"/>
                <w:lang w:val="en-US" w:eastAsia="en-US"/>
              </w:rPr>
              <w:drawing>
                <wp:inline distT="0" distB="0" distL="0" distR="0" wp14:anchorId="5A889540" wp14:editId="4CBB5728">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w:t>
            </w:r>
          </w:p>
          <w:p w14:paraId="2591E1DF" w14:textId="08E90821" w:rsidR="00233C89" w:rsidRPr="00233C89" w:rsidRDefault="00233C89" w:rsidP="00443041">
            <w:pPr>
              <w:pStyle w:val="BodyText"/>
              <w:spacing w:before="60" w:after="60" w:line="276" w:lineRule="auto"/>
              <w:rPr>
                <w:rFonts w:cs="Arial"/>
                <w:bCs/>
                <w:color w:val="008576"/>
                <w:szCs w:val="20"/>
              </w:rPr>
            </w:pPr>
            <w:hyperlink r:id="rId18" w:history="1">
              <w:r w:rsidRPr="00C63E00">
                <w:rPr>
                  <w:rStyle w:val="Hyperlink"/>
                  <w:rFonts w:cs="Arial"/>
                  <w:bCs/>
                  <w:szCs w:val="20"/>
                </w:rPr>
                <w:t>dwornell@nationalgrid.co.uk</w:t>
              </w:r>
            </w:hyperlink>
            <w:r>
              <w:rPr>
                <w:rFonts w:cs="Arial"/>
                <w:bCs/>
                <w:color w:val="008576"/>
                <w:szCs w:val="20"/>
              </w:rPr>
              <w:t xml:space="preserve"> </w:t>
            </w:r>
          </w:p>
        </w:tc>
      </w:tr>
      <w:tr w:rsidR="00D30A31" w:rsidRPr="00EB32BB" w14:paraId="5C746C44" w14:textId="77777777" w:rsidTr="00233C89">
        <w:trPr>
          <w:trHeight w:val="533"/>
          <w:jc w:val="center"/>
        </w:trPr>
        <w:tc>
          <w:tcPr>
            <w:tcW w:w="3620" w:type="pct"/>
            <w:vMerge/>
            <w:tcBorders>
              <w:left w:val="single" w:sz="4" w:space="0" w:color="4A8958"/>
              <w:bottom w:val="single" w:sz="4" w:space="0" w:color="4A8958"/>
              <w:right w:val="single" w:sz="4" w:space="0" w:color="4A8958"/>
            </w:tcBorders>
          </w:tcPr>
          <w:p w14:paraId="66B5C82A" w14:textId="77777777" w:rsidR="00F10E14" w:rsidRPr="00EB32BB" w:rsidRDefault="00F10E14" w:rsidP="00D30A31">
            <w:pPr>
              <w:pStyle w:val="Contents01"/>
              <w:ind w:right="615"/>
              <w:rPr>
                <w:noProof/>
              </w:rPr>
            </w:pPr>
          </w:p>
        </w:tc>
        <w:tc>
          <w:tcPr>
            <w:tcW w:w="1380" w:type="pct"/>
            <w:tcBorders>
              <w:top w:val="single" w:sz="4" w:space="0" w:color="4A8958"/>
              <w:left w:val="single" w:sz="4" w:space="0" w:color="4A8958"/>
              <w:right w:val="single" w:sz="4" w:space="0" w:color="4A8958"/>
            </w:tcBorders>
          </w:tcPr>
          <w:p w14:paraId="66CCDE2E" w14:textId="75B52EBA" w:rsidR="00F10E14" w:rsidRPr="00EB32BB" w:rsidRDefault="00F10E14" w:rsidP="00443041">
            <w:pPr>
              <w:pStyle w:val="BodyText"/>
              <w:spacing w:before="60" w:after="60" w:line="276" w:lineRule="auto"/>
              <w:rPr>
                <w:rFonts w:cs="Arial"/>
                <w:color w:val="008576"/>
                <w:szCs w:val="20"/>
              </w:rPr>
            </w:pPr>
          </w:p>
        </w:tc>
      </w:tr>
      <w:tr w:rsidR="00D30A31" w:rsidRPr="00EB32BB" w14:paraId="2AA5C7E5" w14:textId="77777777" w:rsidTr="00233C89">
        <w:trPr>
          <w:trHeight w:val="533"/>
          <w:jc w:val="center"/>
        </w:trPr>
        <w:tc>
          <w:tcPr>
            <w:tcW w:w="3620" w:type="pct"/>
            <w:vMerge/>
            <w:tcBorders>
              <w:left w:val="single" w:sz="4" w:space="0" w:color="4A8958"/>
              <w:bottom w:val="single" w:sz="4" w:space="0" w:color="4A8958"/>
              <w:right w:val="single" w:sz="4" w:space="0" w:color="4A8958"/>
            </w:tcBorders>
          </w:tcPr>
          <w:p w14:paraId="796A5992" w14:textId="77777777" w:rsidR="00F10E14" w:rsidRPr="00EB32BB" w:rsidRDefault="00F10E14" w:rsidP="00D30A31">
            <w:pPr>
              <w:pStyle w:val="Contents01"/>
              <w:ind w:right="615"/>
              <w:rPr>
                <w:noProof/>
              </w:rPr>
            </w:pPr>
          </w:p>
        </w:tc>
        <w:tc>
          <w:tcPr>
            <w:tcW w:w="1380" w:type="pct"/>
            <w:tcBorders>
              <w:left w:val="single" w:sz="4" w:space="0" w:color="4A8958"/>
              <w:right w:val="single" w:sz="4" w:space="0" w:color="4A8958"/>
            </w:tcBorders>
          </w:tcPr>
          <w:p w14:paraId="62EC9F3D" w14:textId="42CE8537" w:rsidR="00F10E14" w:rsidRPr="00EB32BB" w:rsidRDefault="00F10E14" w:rsidP="00443041">
            <w:pPr>
              <w:pStyle w:val="BodyText"/>
              <w:spacing w:after="60" w:line="276" w:lineRule="auto"/>
              <w:rPr>
                <w:rFonts w:cs="Arial"/>
                <w:color w:val="008576"/>
                <w:szCs w:val="20"/>
              </w:rPr>
            </w:pPr>
          </w:p>
        </w:tc>
      </w:tr>
      <w:tr w:rsidR="00D30A31" w:rsidRPr="00EB32BB" w14:paraId="6C9ED341" w14:textId="77777777" w:rsidTr="00233C89">
        <w:trPr>
          <w:trHeight w:val="426"/>
          <w:jc w:val="center"/>
        </w:trPr>
        <w:tc>
          <w:tcPr>
            <w:tcW w:w="3620" w:type="pct"/>
            <w:vMerge/>
            <w:tcBorders>
              <w:left w:val="single" w:sz="4" w:space="0" w:color="4A8958"/>
              <w:bottom w:val="single" w:sz="4" w:space="0" w:color="4A8958"/>
              <w:right w:val="single" w:sz="4" w:space="0" w:color="4A8958"/>
            </w:tcBorders>
          </w:tcPr>
          <w:p w14:paraId="34F262C6" w14:textId="77777777" w:rsidR="00F10E14" w:rsidRPr="00EB32BB" w:rsidRDefault="00F10E14" w:rsidP="00D30A31">
            <w:pPr>
              <w:pStyle w:val="BodyText"/>
              <w:ind w:right="615"/>
              <w:rPr>
                <w:rFonts w:cs="Arial"/>
                <w:b/>
                <w:bCs/>
                <w:noProof/>
                <w:color w:val="00B274"/>
                <w:szCs w:val="32"/>
              </w:rPr>
            </w:pPr>
          </w:p>
        </w:tc>
        <w:tc>
          <w:tcPr>
            <w:tcW w:w="1380" w:type="pct"/>
            <w:tcBorders>
              <w:left w:val="single" w:sz="4" w:space="0" w:color="4A8958"/>
              <w:right w:val="single" w:sz="4" w:space="0" w:color="4A8958"/>
            </w:tcBorders>
          </w:tcPr>
          <w:p w14:paraId="51C423D0" w14:textId="07D95B56" w:rsidR="00F10E14" w:rsidRPr="00EB32BB" w:rsidRDefault="00F10E14" w:rsidP="00443041">
            <w:pPr>
              <w:pStyle w:val="BodyText"/>
              <w:spacing w:before="60" w:after="60" w:line="276" w:lineRule="auto"/>
              <w:rPr>
                <w:rFonts w:cs="Arial"/>
                <w:b/>
                <w:color w:val="008576"/>
                <w:szCs w:val="20"/>
              </w:rPr>
            </w:pPr>
          </w:p>
        </w:tc>
      </w:tr>
      <w:tr w:rsidR="00D30A31" w:rsidRPr="00EB32BB" w14:paraId="034ACF55" w14:textId="77777777" w:rsidTr="00233C89">
        <w:trPr>
          <w:trHeight w:val="426"/>
          <w:jc w:val="center"/>
        </w:trPr>
        <w:tc>
          <w:tcPr>
            <w:tcW w:w="3620" w:type="pct"/>
            <w:vMerge/>
            <w:tcBorders>
              <w:left w:val="single" w:sz="4" w:space="0" w:color="4A8958"/>
              <w:bottom w:val="single" w:sz="4" w:space="0" w:color="4A8958"/>
              <w:right w:val="single" w:sz="4" w:space="0" w:color="4A8958"/>
            </w:tcBorders>
          </w:tcPr>
          <w:p w14:paraId="241B45A6" w14:textId="77777777" w:rsidR="00F10E14" w:rsidRPr="00EB32BB" w:rsidRDefault="00F10E14" w:rsidP="00D30A31">
            <w:pPr>
              <w:pStyle w:val="BodyText"/>
              <w:ind w:right="615"/>
              <w:rPr>
                <w:rFonts w:cs="Arial"/>
                <w:b/>
                <w:bCs/>
                <w:noProof/>
                <w:color w:val="00B274"/>
                <w:szCs w:val="32"/>
              </w:rPr>
            </w:pPr>
          </w:p>
        </w:tc>
        <w:tc>
          <w:tcPr>
            <w:tcW w:w="1380" w:type="pct"/>
            <w:tcBorders>
              <w:left w:val="single" w:sz="4" w:space="0" w:color="4A8958"/>
              <w:right w:val="single" w:sz="4" w:space="0" w:color="4A8958"/>
            </w:tcBorders>
          </w:tcPr>
          <w:p w14:paraId="454BAD79" w14:textId="3891A93E" w:rsidR="00F10E14" w:rsidRPr="00EB32BB" w:rsidRDefault="00F10E14" w:rsidP="00443041">
            <w:pPr>
              <w:pStyle w:val="BodyText"/>
              <w:spacing w:before="60" w:after="60" w:line="276" w:lineRule="auto"/>
              <w:rPr>
                <w:rFonts w:cs="Arial"/>
                <w:b/>
                <w:noProof/>
                <w:color w:val="008576"/>
                <w:szCs w:val="20"/>
                <w:lang w:val="en-US" w:eastAsia="en-US"/>
              </w:rPr>
            </w:pPr>
          </w:p>
        </w:tc>
      </w:tr>
      <w:tr w:rsidR="00D30A31" w:rsidRPr="00EB32BB" w14:paraId="2B1F2BC2" w14:textId="77777777" w:rsidTr="00233C89">
        <w:trPr>
          <w:trHeight w:val="427"/>
          <w:jc w:val="center"/>
        </w:trPr>
        <w:tc>
          <w:tcPr>
            <w:tcW w:w="3620" w:type="pct"/>
            <w:vMerge/>
            <w:tcBorders>
              <w:left w:val="single" w:sz="4" w:space="0" w:color="4A8958"/>
              <w:bottom w:val="single" w:sz="4" w:space="0" w:color="4A8958"/>
              <w:right w:val="single" w:sz="4" w:space="0" w:color="4A8958"/>
            </w:tcBorders>
          </w:tcPr>
          <w:p w14:paraId="68009138" w14:textId="77777777" w:rsidR="005B0B30" w:rsidRPr="00EB32BB" w:rsidRDefault="005B0B30" w:rsidP="00D30A31">
            <w:pPr>
              <w:pStyle w:val="BodyText"/>
              <w:ind w:right="615"/>
              <w:rPr>
                <w:rFonts w:cs="Arial"/>
                <w:b/>
                <w:bCs/>
                <w:noProof/>
                <w:color w:val="00B274"/>
                <w:szCs w:val="32"/>
              </w:rPr>
            </w:pPr>
          </w:p>
        </w:tc>
        <w:tc>
          <w:tcPr>
            <w:tcW w:w="1380" w:type="pct"/>
            <w:tcBorders>
              <w:left w:val="single" w:sz="4" w:space="0" w:color="4A8958"/>
              <w:right w:val="single" w:sz="4" w:space="0" w:color="4A8958"/>
            </w:tcBorders>
          </w:tcPr>
          <w:p w14:paraId="6043FBC9" w14:textId="47166F70" w:rsidR="005B0B30" w:rsidRPr="00EB32BB" w:rsidRDefault="005B0B30" w:rsidP="00443041">
            <w:pPr>
              <w:pStyle w:val="BodyText"/>
              <w:spacing w:after="60" w:line="276" w:lineRule="auto"/>
              <w:rPr>
                <w:rFonts w:cs="Arial"/>
                <w:color w:val="008576"/>
                <w:szCs w:val="20"/>
              </w:rPr>
            </w:pPr>
          </w:p>
        </w:tc>
      </w:tr>
      <w:tr w:rsidR="00D30A31" w:rsidRPr="00EB32BB" w14:paraId="5AC12D71" w14:textId="77777777" w:rsidTr="00233C89">
        <w:trPr>
          <w:trHeight w:val="426"/>
          <w:jc w:val="center"/>
        </w:trPr>
        <w:tc>
          <w:tcPr>
            <w:tcW w:w="3620" w:type="pct"/>
            <w:vMerge/>
            <w:tcBorders>
              <w:left w:val="single" w:sz="4" w:space="0" w:color="4A8958"/>
              <w:bottom w:val="single" w:sz="4" w:space="0" w:color="4A8958"/>
              <w:right w:val="single" w:sz="4" w:space="0" w:color="4A8958"/>
            </w:tcBorders>
          </w:tcPr>
          <w:p w14:paraId="65DE6DDE" w14:textId="77777777" w:rsidR="005B0B30" w:rsidRPr="00EB32BB" w:rsidRDefault="005B0B30" w:rsidP="00D30A31">
            <w:pPr>
              <w:pStyle w:val="BodyText"/>
              <w:ind w:right="615"/>
              <w:rPr>
                <w:rFonts w:cs="Arial"/>
                <w:b/>
                <w:bCs/>
                <w:noProof/>
                <w:color w:val="00B274"/>
                <w:szCs w:val="32"/>
              </w:rPr>
            </w:pPr>
          </w:p>
        </w:tc>
        <w:tc>
          <w:tcPr>
            <w:tcW w:w="1380" w:type="pct"/>
            <w:tcBorders>
              <w:left w:val="single" w:sz="4" w:space="0" w:color="4A8958"/>
              <w:right w:val="single" w:sz="4" w:space="0" w:color="4A8958"/>
            </w:tcBorders>
          </w:tcPr>
          <w:p w14:paraId="2129C6ED" w14:textId="42BDF334" w:rsidR="005B0B30" w:rsidRPr="00EB32BB" w:rsidRDefault="005B0B30" w:rsidP="00443041">
            <w:pPr>
              <w:pStyle w:val="BodyText"/>
              <w:spacing w:before="60" w:after="60" w:line="276" w:lineRule="auto"/>
              <w:rPr>
                <w:rFonts w:cs="Arial"/>
                <w:b/>
                <w:color w:val="008576"/>
                <w:szCs w:val="20"/>
              </w:rPr>
            </w:pPr>
          </w:p>
        </w:tc>
      </w:tr>
      <w:tr w:rsidR="00D30A31" w:rsidRPr="00EB32BB" w14:paraId="37C3B4C3" w14:textId="77777777" w:rsidTr="00233C89">
        <w:trPr>
          <w:trHeight w:val="544"/>
          <w:jc w:val="center"/>
        </w:trPr>
        <w:tc>
          <w:tcPr>
            <w:tcW w:w="3620" w:type="pct"/>
            <w:vMerge/>
            <w:tcBorders>
              <w:left w:val="single" w:sz="4" w:space="0" w:color="4A8958"/>
              <w:bottom w:val="single" w:sz="4" w:space="0" w:color="4A8958"/>
              <w:right w:val="single" w:sz="4" w:space="0" w:color="4A8958"/>
            </w:tcBorders>
          </w:tcPr>
          <w:p w14:paraId="3FF91C7F" w14:textId="77777777" w:rsidR="005B0B30" w:rsidRPr="00EB32BB" w:rsidRDefault="005B0B30" w:rsidP="00D30A31">
            <w:pPr>
              <w:pStyle w:val="BodyText"/>
              <w:ind w:right="615"/>
              <w:rPr>
                <w:rFonts w:cs="Arial"/>
                <w:b/>
                <w:bCs/>
                <w:noProof/>
                <w:color w:val="00B274"/>
                <w:szCs w:val="32"/>
              </w:rPr>
            </w:pPr>
          </w:p>
        </w:tc>
        <w:tc>
          <w:tcPr>
            <w:tcW w:w="1380" w:type="pct"/>
            <w:tcBorders>
              <w:left w:val="single" w:sz="4" w:space="0" w:color="4A8958"/>
              <w:bottom w:val="single" w:sz="4" w:space="0" w:color="4A8958"/>
              <w:right w:val="single" w:sz="4" w:space="0" w:color="4A8958"/>
            </w:tcBorders>
          </w:tcPr>
          <w:p w14:paraId="52C702D0" w14:textId="0C27F1BA" w:rsidR="005B0B30" w:rsidRPr="00EB32BB" w:rsidRDefault="005B0B30" w:rsidP="00443041">
            <w:pPr>
              <w:pStyle w:val="BodyText"/>
              <w:spacing w:before="60" w:after="60" w:line="276" w:lineRule="auto"/>
              <w:rPr>
                <w:rFonts w:cs="Arial"/>
                <w:b/>
                <w:noProof/>
                <w:color w:val="008576"/>
                <w:szCs w:val="20"/>
                <w:lang w:val="en-US" w:eastAsia="en-US"/>
              </w:rPr>
            </w:pPr>
          </w:p>
        </w:tc>
      </w:tr>
    </w:tbl>
    <w:p w14:paraId="216EDD3B" w14:textId="30D00962" w:rsidR="00D30A31" w:rsidRDefault="00D30A31" w:rsidP="00D30A31">
      <w:pPr>
        <w:pStyle w:val="NoSpacing"/>
      </w:pPr>
      <w:bookmarkStart w:id="0" w:name="_Toc188527263"/>
      <w:bookmarkStart w:id="1" w:name="_Toc313090983"/>
    </w:p>
    <w:p w14:paraId="3804C2D4" w14:textId="77777777" w:rsidR="00D30A31" w:rsidRDefault="00D30A31">
      <w:pPr>
        <w:spacing w:before="0" w:after="0" w:line="240" w:lineRule="auto"/>
        <w:rPr>
          <w:rFonts w:cs="Arial"/>
          <w:b/>
          <w:bCs/>
          <w:iCs/>
          <w:color w:val="FFFFFF"/>
          <w:kern w:val="32"/>
          <w:sz w:val="28"/>
          <w:szCs w:val="32"/>
        </w:rPr>
      </w:pPr>
      <w:r>
        <w:br w:type="page"/>
      </w:r>
    </w:p>
    <w:p w14:paraId="76BB1742" w14:textId="719CA4E5" w:rsidR="00143041" w:rsidRPr="00EB32BB" w:rsidRDefault="004C6117" w:rsidP="00143041">
      <w:pPr>
        <w:pStyle w:val="Heading1"/>
      </w:pPr>
      <w:bookmarkStart w:id="2" w:name="_Toc210739157"/>
      <w:r>
        <w:lastRenderedPageBreak/>
        <w:t>Summary</w:t>
      </w:r>
      <w:bookmarkEnd w:id="0"/>
      <w:bookmarkEnd w:id="1"/>
      <w:bookmarkEnd w:id="2"/>
    </w:p>
    <w:p w14:paraId="3A0B6146" w14:textId="5E785F6C" w:rsidR="00C730A2" w:rsidRPr="00B81D8E" w:rsidRDefault="004C6117" w:rsidP="00B81D8E">
      <w:pPr>
        <w:pStyle w:val="Heading4"/>
        <w:keepLines w:val="0"/>
        <w:numPr>
          <w:ilvl w:val="0"/>
          <w:numId w:val="0"/>
        </w:numPr>
        <w:spacing w:before="240"/>
        <w:rPr>
          <w:rStyle w:val="IntenseEmphasis"/>
          <w:rFonts w:eastAsia="MS Gothic"/>
        </w:rPr>
      </w:pPr>
      <w:r w:rsidRPr="004C6117">
        <w:rPr>
          <w:rFonts w:ascii="Arial" w:eastAsia="Times New Roman" w:hAnsi="Arial" w:cs="Arial"/>
          <w:i w:val="0"/>
          <w:iCs w:val="0"/>
          <w:color w:val="008576"/>
          <w:sz w:val="24"/>
          <w:szCs w:val="28"/>
        </w:rPr>
        <w:t>What</w:t>
      </w:r>
      <w:r w:rsidR="00B81D8E">
        <w:rPr>
          <w:rFonts w:ascii="Arial" w:eastAsia="Times New Roman" w:hAnsi="Arial" w:cs="Arial"/>
          <w:i w:val="0"/>
          <w:iCs w:val="0"/>
          <w:color w:val="008576"/>
          <w:sz w:val="24"/>
          <w:szCs w:val="28"/>
        </w:rPr>
        <w:t xml:space="preserve">? </w:t>
      </w:r>
    </w:p>
    <w:p w14:paraId="6250EC01" w14:textId="031F133C" w:rsidR="007B22FC" w:rsidRDefault="00000000" w:rsidP="006E3C2B">
      <w:pPr>
        <w:pStyle w:val="Heading2"/>
        <w:rPr>
          <w:color w:val="7F7F7F" w:themeColor="text1" w:themeTint="80"/>
        </w:rPr>
      </w:pPr>
      <w:sdt>
        <w:sdtPr>
          <w:rPr>
            <w:rStyle w:val="Heading2Char"/>
          </w:rPr>
          <w:id w:val="1777288912"/>
          <w:placeholder>
            <w:docPart w:val="DE472584B5B84270AD03FC94ECE88CD8"/>
          </w:placeholder>
        </w:sdtPr>
        <w:sdtContent>
          <w:r w:rsidR="00BA11FB" w:rsidRPr="00BA11FB">
            <w:rPr>
              <w:rStyle w:val="Heading2Char"/>
            </w:rPr>
            <w:t>Following the access SCR and zeroing of the customer contributions the Capacity charge in the CDCM has increased to a level that sites with a high import capacity, such as Batteries, may find difficult for commercial operation.</w:t>
          </w:r>
        </w:sdtContent>
      </w:sdt>
    </w:p>
    <w:p w14:paraId="0808E6D2" w14:textId="6C6CD498" w:rsidR="00E66B23" w:rsidRDefault="00000000" w:rsidP="00E66B23">
      <w:pPr>
        <w:pStyle w:val="Heading2"/>
        <w:rPr>
          <w:color w:val="7F7F7F" w:themeColor="text1" w:themeTint="80"/>
        </w:rPr>
      </w:pPr>
      <w:sdt>
        <w:sdtPr>
          <w:rPr>
            <w:rStyle w:val="Heading2Char"/>
          </w:rPr>
          <w:id w:val="-800928544"/>
          <w:placeholder>
            <w:docPart w:val="694244F07033440FAE8B99C759DE14EA"/>
          </w:placeholder>
        </w:sdtPr>
        <w:sdtContent>
          <w:r w:rsidR="00BA396B" w:rsidRPr="00BA396B">
            <w:rPr>
              <w:rStyle w:val="Heading2Char"/>
            </w:rPr>
            <w:t>The CDCM differs from the EDCM in that it does not treat generation sites differently to demand sites when determining the Capacity charge.</w:t>
          </w:r>
        </w:sdtContent>
      </w:sdt>
    </w:p>
    <w:p w14:paraId="29596932" w14:textId="2E290F3A" w:rsidR="00623022" w:rsidRDefault="00C64B72" w:rsidP="000115D4">
      <w:pPr>
        <w:pStyle w:val="Heading4"/>
        <w:keepLines w:val="0"/>
        <w:numPr>
          <w:ilvl w:val="0"/>
          <w:numId w:val="0"/>
        </w:numPr>
        <w:spacing w:before="240"/>
        <w:rPr>
          <w:rStyle w:val="Emphasis"/>
          <w:rFonts w:eastAsia="MS Gothic"/>
          <w:i w:val="0"/>
          <w:iCs w:val="0"/>
        </w:rPr>
      </w:pPr>
      <w:r w:rsidRPr="00B81D8E">
        <w:rPr>
          <w:rStyle w:val="Emphasis"/>
          <w:rFonts w:eastAsia="MS Gothic"/>
          <w:i w:val="0"/>
          <w:iCs w:val="0"/>
        </w:rPr>
        <w:t>Why</w:t>
      </w:r>
      <w:r w:rsidR="00B81D8E" w:rsidRPr="00B81D8E">
        <w:rPr>
          <w:rStyle w:val="Emphasis"/>
          <w:rFonts w:eastAsia="MS Gothic"/>
          <w:i w:val="0"/>
          <w:iCs w:val="0"/>
        </w:rPr>
        <w:t>?</w:t>
      </w:r>
      <w:r w:rsidR="00B81D8E">
        <w:rPr>
          <w:rStyle w:val="Emphasis"/>
          <w:rFonts w:eastAsia="MS Gothic"/>
          <w:i w:val="0"/>
          <w:iCs w:val="0"/>
        </w:rPr>
        <w:t xml:space="preserve"> </w:t>
      </w:r>
    </w:p>
    <w:p w14:paraId="5FF14872" w14:textId="1F9E7EC4" w:rsidR="00E66B23" w:rsidRPr="009B3908" w:rsidRDefault="00000000" w:rsidP="009B3908">
      <w:pPr>
        <w:pStyle w:val="Heading2"/>
        <w:rPr>
          <w:color w:val="7F7F7F" w:themeColor="text1" w:themeTint="80"/>
        </w:rPr>
      </w:pPr>
      <w:sdt>
        <w:sdtPr>
          <w:rPr>
            <w:rStyle w:val="Heading2Char"/>
          </w:rPr>
          <w:id w:val="1533605302"/>
          <w:placeholder>
            <w:docPart w:val="181FF7510A1B419DB4F51EC436E95B79"/>
          </w:placeholder>
        </w:sdtPr>
        <w:sdtContent>
          <w:r w:rsidR="00BA396B">
            <w:rPr>
              <w:rStyle w:val="Heading2Char"/>
            </w:rPr>
            <w:t xml:space="preserve">This </w:t>
          </w:r>
          <w:r w:rsidR="009B3908">
            <w:rPr>
              <w:rStyle w:val="Heading2Char"/>
            </w:rPr>
            <w:t>creates</w:t>
          </w:r>
          <w:r w:rsidR="00BA396B">
            <w:rPr>
              <w:rStyle w:val="Heading2Char"/>
            </w:rPr>
            <w:t xml:space="preserve"> a disparity between the two different methodologies creating </w:t>
          </w:r>
          <w:r w:rsidR="00B04775">
            <w:rPr>
              <w:rStyle w:val="Heading2Char"/>
            </w:rPr>
            <w:t xml:space="preserve">boundaries and cliff edges and pricing </w:t>
          </w:r>
          <w:r w:rsidR="009B3908">
            <w:rPr>
              <w:rStyle w:val="Heading2Char"/>
            </w:rPr>
            <w:t>differentials depending on the level of connection</w:t>
          </w:r>
          <w:r w:rsidR="00BA396B">
            <w:rPr>
              <w:rStyle w:val="Heading2Char"/>
            </w:rPr>
            <w:t>.</w:t>
          </w:r>
          <w:r w:rsidR="00B04775">
            <w:rPr>
              <w:rStyle w:val="Heading2Char"/>
            </w:rPr>
            <w:t xml:space="preserve"> This may lead to non-optimal behaviour.</w:t>
          </w:r>
        </w:sdtContent>
      </w:sdt>
    </w:p>
    <w:p w14:paraId="233C104F" w14:textId="198FC04A" w:rsidR="00623022" w:rsidRDefault="004C6117" w:rsidP="000115D4">
      <w:pPr>
        <w:pStyle w:val="Heading4"/>
        <w:keepLines w:val="0"/>
        <w:numPr>
          <w:ilvl w:val="0"/>
          <w:numId w:val="0"/>
        </w:numPr>
        <w:spacing w:before="240"/>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sidR="00B81D8E">
        <w:rPr>
          <w:rFonts w:ascii="Arial" w:eastAsia="Times New Roman" w:hAnsi="Arial" w:cs="Arial"/>
          <w:i w:val="0"/>
          <w:iCs w:val="0"/>
          <w:color w:val="008576"/>
          <w:sz w:val="24"/>
          <w:szCs w:val="28"/>
        </w:rPr>
        <w:t>?</w:t>
      </w:r>
    </w:p>
    <w:p w14:paraId="42B10BFC" w14:textId="5DDFD666" w:rsidR="00BA396B" w:rsidRDefault="00000000" w:rsidP="00BA396B">
      <w:pPr>
        <w:pStyle w:val="Heading2"/>
        <w:rPr>
          <w:color w:val="7F7F7F" w:themeColor="text1" w:themeTint="80"/>
        </w:rPr>
      </w:pPr>
      <w:sdt>
        <w:sdtPr>
          <w:rPr>
            <w:rStyle w:val="Heading2Char"/>
          </w:rPr>
          <w:id w:val="1328860035"/>
          <w:placeholder>
            <w:docPart w:val="0F5ECD2158444BC5A49B3C7BF1BCA328"/>
          </w:placeholder>
        </w:sdtPr>
        <w:sdtContent>
          <w:r w:rsidR="00BA11FB" w:rsidRPr="00BA11FB">
            <w:rPr>
              <w:rStyle w:val="Heading2Char"/>
            </w:rPr>
            <w:t xml:space="preserve">All generated dominated sites in the EDCM are given minimum NUFS </w:t>
          </w:r>
          <w:r w:rsidR="00B04775">
            <w:rPr>
              <w:rStyle w:val="Heading2Char"/>
            </w:rPr>
            <w:t xml:space="preserve">(Network use factors) </w:t>
          </w:r>
          <w:r w:rsidR="00BA11FB" w:rsidRPr="00BA11FB">
            <w:rPr>
              <w:rStyle w:val="Heading2Char"/>
            </w:rPr>
            <w:t>whereas demand dominated sites are given actual NUFs.</w:t>
          </w:r>
          <w:r w:rsidR="00BA11FB">
            <w:rPr>
              <w:rStyle w:val="Heading2Char"/>
            </w:rPr>
            <w:t xml:space="preserve"> </w:t>
          </w:r>
          <w:sdt>
            <w:sdtPr>
              <w:rPr>
                <w:rStyle w:val="Heading2Char"/>
              </w:rPr>
              <w:id w:val="1534928804"/>
              <w:placeholder>
                <w:docPart w:val="B008359496E945F4B4309C1221193E8A"/>
              </w:placeholder>
            </w:sdtPr>
            <w:sdtContent>
              <w:r w:rsidR="00BA11FB">
                <w:rPr>
                  <w:rStyle w:val="Heading2Char"/>
                </w:rPr>
                <w:t>This reduces the Capacity charge for Generation dominated sites</w:t>
              </w:r>
            </w:sdtContent>
          </w:sdt>
        </w:sdtContent>
      </w:sdt>
      <w:r w:rsidR="00BA396B">
        <w:rPr>
          <w:color w:val="7F7F7F" w:themeColor="text1" w:themeTint="80"/>
        </w:rPr>
        <w:t>.</w:t>
      </w:r>
    </w:p>
    <w:p w14:paraId="51BCE436" w14:textId="1D258C94" w:rsidR="00E66B23" w:rsidRDefault="00BA396B" w:rsidP="00BA396B">
      <w:pPr>
        <w:pStyle w:val="Heading2"/>
        <w:rPr>
          <w:rStyle w:val="Heading2Char"/>
        </w:rPr>
      </w:pPr>
      <w:r w:rsidRPr="00BA396B">
        <w:rPr>
          <w:rStyle w:val="Heading2Char"/>
        </w:rPr>
        <w:t>Before the TCR there was no way to identify Generation dominated sites in the CDCM. However, there is now a way to identify these as they are now Non-Final Demand.</w:t>
      </w:r>
    </w:p>
    <w:p w14:paraId="448ECEED" w14:textId="2654796A" w:rsidR="00BA396B" w:rsidRDefault="00BA396B" w:rsidP="00BA396B">
      <w:pPr>
        <w:pStyle w:val="Heading2"/>
      </w:pPr>
      <w:r>
        <w:t>A potential method is to set the Demand dominated NUFs in the EDCM to use the minimum NUFs and compare the average price differential and then apply this to the CDCM NFD customers. See table below</w:t>
      </w:r>
      <w:r w:rsidR="000B0D60">
        <w:t>:</w:t>
      </w:r>
    </w:p>
    <w:tbl>
      <w:tblPr>
        <w:tblW w:w="7378" w:type="dxa"/>
        <w:tblInd w:w="562" w:type="dxa"/>
        <w:tblLook w:val="04A0" w:firstRow="1" w:lastRow="0" w:firstColumn="1" w:lastColumn="0" w:noHBand="0" w:noVBand="1"/>
      </w:tblPr>
      <w:tblGrid>
        <w:gridCol w:w="3458"/>
        <w:gridCol w:w="1040"/>
        <w:gridCol w:w="960"/>
        <w:gridCol w:w="960"/>
        <w:gridCol w:w="960"/>
      </w:tblGrid>
      <w:tr w:rsidR="00BA396B" w:rsidRPr="00B63F35" w14:paraId="31605470" w14:textId="77777777" w:rsidTr="00233C89">
        <w:trPr>
          <w:trHeight w:val="288"/>
        </w:trPr>
        <w:tc>
          <w:tcPr>
            <w:tcW w:w="3458" w:type="dxa"/>
            <w:tcBorders>
              <w:top w:val="single" w:sz="4" w:space="0" w:color="auto"/>
              <w:left w:val="single" w:sz="4" w:space="0" w:color="auto"/>
              <w:bottom w:val="single" w:sz="4" w:space="0" w:color="auto"/>
              <w:right w:val="single" w:sz="4" w:space="0" w:color="auto"/>
            </w:tcBorders>
            <w:noWrap/>
            <w:vAlign w:val="bottom"/>
            <w:hideMark/>
          </w:tcPr>
          <w:p w14:paraId="2171A973" w14:textId="77777777" w:rsidR="00BA396B" w:rsidRPr="00B63F35" w:rsidRDefault="00BA396B" w:rsidP="000B5B17">
            <w:pPr>
              <w:spacing w:after="0" w:line="240" w:lineRule="auto"/>
              <w:rPr>
                <w:rFonts w:ascii="Calibri" w:hAnsi="Calibri" w:cs="Calibri"/>
                <w:color w:val="000000"/>
              </w:rPr>
            </w:pPr>
            <w:r w:rsidRPr="00B63F35">
              <w:rPr>
                <w:rFonts w:ascii="Calibri" w:hAnsi="Calibri" w:cs="Calibri"/>
                <w:color w:val="000000"/>
              </w:rPr>
              <w:t> </w:t>
            </w:r>
          </w:p>
        </w:tc>
        <w:tc>
          <w:tcPr>
            <w:tcW w:w="1040" w:type="dxa"/>
            <w:tcBorders>
              <w:top w:val="single" w:sz="4" w:space="0" w:color="auto"/>
              <w:left w:val="nil"/>
              <w:bottom w:val="single" w:sz="4" w:space="0" w:color="auto"/>
              <w:right w:val="single" w:sz="4" w:space="0" w:color="auto"/>
            </w:tcBorders>
            <w:noWrap/>
            <w:vAlign w:val="bottom"/>
            <w:hideMark/>
          </w:tcPr>
          <w:p w14:paraId="207E6E2E" w14:textId="77777777" w:rsidR="00BA396B" w:rsidRPr="00B63F35" w:rsidRDefault="00BA396B" w:rsidP="000B5B17">
            <w:pPr>
              <w:spacing w:after="0" w:line="240" w:lineRule="auto"/>
              <w:rPr>
                <w:rFonts w:ascii="Calibri" w:hAnsi="Calibri" w:cs="Calibri"/>
                <w:color w:val="000000"/>
              </w:rPr>
            </w:pPr>
            <w:r w:rsidRPr="00B63F35">
              <w:rPr>
                <w:rFonts w:ascii="Calibri" w:hAnsi="Calibri" w:cs="Calibri"/>
                <w:color w:val="000000"/>
              </w:rPr>
              <w:t>EMEB</w:t>
            </w:r>
          </w:p>
        </w:tc>
        <w:tc>
          <w:tcPr>
            <w:tcW w:w="960" w:type="dxa"/>
            <w:tcBorders>
              <w:top w:val="single" w:sz="4" w:space="0" w:color="auto"/>
              <w:left w:val="nil"/>
              <w:bottom w:val="single" w:sz="4" w:space="0" w:color="auto"/>
              <w:right w:val="single" w:sz="4" w:space="0" w:color="auto"/>
            </w:tcBorders>
            <w:noWrap/>
            <w:vAlign w:val="bottom"/>
            <w:hideMark/>
          </w:tcPr>
          <w:p w14:paraId="2D55A68A" w14:textId="77777777" w:rsidR="00BA396B" w:rsidRPr="00B63F35" w:rsidRDefault="00BA396B" w:rsidP="000B5B17">
            <w:pPr>
              <w:spacing w:after="0" w:line="240" w:lineRule="auto"/>
              <w:rPr>
                <w:rFonts w:ascii="Calibri" w:hAnsi="Calibri" w:cs="Calibri"/>
                <w:color w:val="000000"/>
              </w:rPr>
            </w:pPr>
            <w:r w:rsidRPr="00B63F35">
              <w:rPr>
                <w:rFonts w:ascii="Calibri" w:hAnsi="Calibri" w:cs="Calibri"/>
                <w:color w:val="000000"/>
              </w:rPr>
              <w:t>MIDE</w:t>
            </w:r>
          </w:p>
        </w:tc>
        <w:tc>
          <w:tcPr>
            <w:tcW w:w="960" w:type="dxa"/>
            <w:tcBorders>
              <w:top w:val="single" w:sz="4" w:space="0" w:color="auto"/>
              <w:left w:val="nil"/>
              <w:bottom w:val="single" w:sz="4" w:space="0" w:color="auto"/>
              <w:right w:val="single" w:sz="4" w:space="0" w:color="auto"/>
            </w:tcBorders>
            <w:noWrap/>
            <w:vAlign w:val="bottom"/>
            <w:hideMark/>
          </w:tcPr>
          <w:p w14:paraId="49E2CF14" w14:textId="77777777" w:rsidR="00BA396B" w:rsidRPr="00B63F35" w:rsidRDefault="00BA396B" w:rsidP="000B5B17">
            <w:pPr>
              <w:spacing w:after="0" w:line="240" w:lineRule="auto"/>
              <w:rPr>
                <w:rFonts w:ascii="Calibri" w:hAnsi="Calibri" w:cs="Calibri"/>
                <w:color w:val="000000"/>
              </w:rPr>
            </w:pPr>
            <w:r w:rsidRPr="00B63F35">
              <w:rPr>
                <w:rFonts w:ascii="Calibri" w:hAnsi="Calibri" w:cs="Calibri"/>
                <w:color w:val="000000"/>
              </w:rPr>
              <w:t>SWAE</w:t>
            </w:r>
          </w:p>
        </w:tc>
        <w:tc>
          <w:tcPr>
            <w:tcW w:w="960" w:type="dxa"/>
            <w:tcBorders>
              <w:top w:val="single" w:sz="4" w:space="0" w:color="auto"/>
              <w:left w:val="nil"/>
              <w:bottom w:val="single" w:sz="4" w:space="0" w:color="auto"/>
              <w:right w:val="single" w:sz="4" w:space="0" w:color="auto"/>
            </w:tcBorders>
            <w:noWrap/>
            <w:vAlign w:val="bottom"/>
            <w:hideMark/>
          </w:tcPr>
          <w:p w14:paraId="1D2F0F08" w14:textId="77777777" w:rsidR="00BA396B" w:rsidRPr="00B63F35" w:rsidRDefault="00BA396B" w:rsidP="000B5B17">
            <w:pPr>
              <w:spacing w:after="0" w:line="240" w:lineRule="auto"/>
              <w:rPr>
                <w:rFonts w:ascii="Calibri" w:hAnsi="Calibri" w:cs="Calibri"/>
                <w:color w:val="000000"/>
              </w:rPr>
            </w:pPr>
            <w:r w:rsidRPr="00B63F35">
              <w:rPr>
                <w:rFonts w:ascii="Calibri" w:hAnsi="Calibri" w:cs="Calibri"/>
                <w:color w:val="000000"/>
              </w:rPr>
              <w:t>SWEB</w:t>
            </w:r>
          </w:p>
        </w:tc>
      </w:tr>
      <w:tr w:rsidR="00BA396B" w:rsidRPr="00B63F35" w14:paraId="136EB87F" w14:textId="77777777" w:rsidTr="00233C89">
        <w:trPr>
          <w:trHeight w:val="288"/>
        </w:trPr>
        <w:tc>
          <w:tcPr>
            <w:tcW w:w="3458" w:type="dxa"/>
            <w:tcBorders>
              <w:top w:val="nil"/>
              <w:left w:val="single" w:sz="4" w:space="0" w:color="auto"/>
              <w:bottom w:val="single" w:sz="4" w:space="0" w:color="auto"/>
              <w:right w:val="single" w:sz="4" w:space="0" w:color="auto"/>
            </w:tcBorders>
            <w:noWrap/>
            <w:vAlign w:val="bottom"/>
            <w:hideMark/>
          </w:tcPr>
          <w:p w14:paraId="57941ECF" w14:textId="77777777" w:rsidR="00BA396B" w:rsidRPr="00B63F35" w:rsidRDefault="00BA396B" w:rsidP="000B5B17">
            <w:pPr>
              <w:spacing w:after="0" w:line="240" w:lineRule="auto"/>
              <w:rPr>
                <w:rFonts w:ascii="Calibri" w:hAnsi="Calibri" w:cs="Calibri"/>
                <w:color w:val="000000"/>
              </w:rPr>
            </w:pPr>
            <w:r w:rsidRPr="00B63F35">
              <w:rPr>
                <w:rFonts w:ascii="Calibri" w:hAnsi="Calibri" w:cs="Calibri"/>
                <w:color w:val="000000"/>
              </w:rPr>
              <w:t>Count of demand customers</w:t>
            </w:r>
          </w:p>
        </w:tc>
        <w:tc>
          <w:tcPr>
            <w:tcW w:w="1040" w:type="dxa"/>
            <w:tcBorders>
              <w:top w:val="nil"/>
              <w:left w:val="nil"/>
              <w:bottom w:val="single" w:sz="4" w:space="0" w:color="auto"/>
              <w:right w:val="single" w:sz="4" w:space="0" w:color="auto"/>
            </w:tcBorders>
            <w:noWrap/>
            <w:vAlign w:val="bottom"/>
            <w:hideMark/>
          </w:tcPr>
          <w:p w14:paraId="686EC809" w14:textId="77777777" w:rsidR="00BA396B" w:rsidRPr="00B63F35" w:rsidRDefault="00BA396B" w:rsidP="000B5B17">
            <w:pPr>
              <w:spacing w:after="0" w:line="240" w:lineRule="auto"/>
              <w:jc w:val="right"/>
              <w:rPr>
                <w:rFonts w:ascii="Calibri" w:hAnsi="Calibri" w:cs="Calibri"/>
                <w:color w:val="000000"/>
              </w:rPr>
            </w:pPr>
            <w:r w:rsidRPr="00B63F35">
              <w:rPr>
                <w:rFonts w:ascii="Calibri" w:hAnsi="Calibri" w:cs="Calibri"/>
                <w:color w:val="000000"/>
              </w:rPr>
              <w:t>54</w:t>
            </w:r>
          </w:p>
        </w:tc>
        <w:tc>
          <w:tcPr>
            <w:tcW w:w="960" w:type="dxa"/>
            <w:tcBorders>
              <w:top w:val="nil"/>
              <w:left w:val="nil"/>
              <w:bottom w:val="single" w:sz="4" w:space="0" w:color="auto"/>
              <w:right w:val="single" w:sz="4" w:space="0" w:color="auto"/>
            </w:tcBorders>
            <w:noWrap/>
            <w:vAlign w:val="bottom"/>
            <w:hideMark/>
          </w:tcPr>
          <w:p w14:paraId="7CFCDD21" w14:textId="77777777" w:rsidR="00BA396B" w:rsidRPr="00B63F35" w:rsidRDefault="00BA396B" w:rsidP="000B5B17">
            <w:pPr>
              <w:spacing w:after="0" w:line="240" w:lineRule="auto"/>
              <w:jc w:val="right"/>
              <w:rPr>
                <w:rFonts w:ascii="Calibri" w:hAnsi="Calibri" w:cs="Calibri"/>
                <w:color w:val="000000"/>
              </w:rPr>
            </w:pPr>
            <w:r w:rsidRPr="00B63F35">
              <w:rPr>
                <w:rFonts w:ascii="Calibri" w:hAnsi="Calibri" w:cs="Calibri"/>
                <w:color w:val="000000"/>
              </w:rPr>
              <w:t>32</w:t>
            </w:r>
          </w:p>
        </w:tc>
        <w:tc>
          <w:tcPr>
            <w:tcW w:w="960" w:type="dxa"/>
            <w:tcBorders>
              <w:top w:val="nil"/>
              <w:left w:val="nil"/>
              <w:bottom w:val="single" w:sz="4" w:space="0" w:color="auto"/>
              <w:right w:val="single" w:sz="4" w:space="0" w:color="auto"/>
            </w:tcBorders>
            <w:noWrap/>
            <w:vAlign w:val="bottom"/>
            <w:hideMark/>
          </w:tcPr>
          <w:p w14:paraId="0BBC2F5B" w14:textId="77777777" w:rsidR="00BA396B" w:rsidRPr="00B63F35" w:rsidRDefault="00BA396B" w:rsidP="000B5B17">
            <w:pPr>
              <w:spacing w:after="0" w:line="240" w:lineRule="auto"/>
              <w:jc w:val="right"/>
              <w:rPr>
                <w:rFonts w:ascii="Calibri" w:hAnsi="Calibri" w:cs="Calibri"/>
                <w:color w:val="000000"/>
              </w:rPr>
            </w:pPr>
            <w:r w:rsidRPr="00B63F35">
              <w:rPr>
                <w:rFonts w:ascii="Calibri" w:hAnsi="Calibri" w:cs="Calibri"/>
                <w:color w:val="000000"/>
              </w:rPr>
              <w:t>45</w:t>
            </w:r>
          </w:p>
        </w:tc>
        <w:tc>
          <w:tcPr>
            <w:tcW w:w="960" w:type="dxa"/>
            <w:tcBorders>
              <w:top w:val="nil"/>
              <w:left w:val="nil"/>
              <w:bottom w:val="single" w:sz="4" w:space="0" w:color="auto"/>
              <w:right w:val="single" w:sz="4" w:space="0" w:color="auto"/>
            </w:tcBorders>
            <w:noWrap/>
            <w:vAlign w:val="bottom"/>
            <w:hideMark/>
          </w:tcPr>
          <w:p w14:paraId="4D716CFB" w14:textId="77777777" w:rsidR="00BA396B" w:rsidRPr="00B63F35" w:rsidRDefault="00BA396B" w:rsidP="000B5B17">
            <w:pPr>
              <w:spacing w:after="0" w:line="240" w:lineRule="auto"/>
              <w:jc w:val="right"/>
              <w:rPr>
                <w:rFonts w:ascii="Calibri" w:hAnsi="Calibri" w:cs="Calibri"/>
                <w:color w:val="000000"/>
              </w:rPr>
            </w:pPr>
            <w:r w:rsidRPr="00B63F35">
              <w:rPr>
                <w:rFonts w:ascii="Calibri" w:hAnsi="Calibri" w:cs="Calibri"/>
                <w:color w:val="000000"/>
              </w:rPr>
              <w:t>42</w:t>
            </w:r>
          </w:p>
        </w:tc>
      </w:tr>
      <w:tr w:rsidR="00BA396B" w:rsidRPr="00B63F35" w14:paraId="546978DE" w14:textId="77777777" w:rsidTr="00233C89">
        <w:trPr>
          <w:trHeight w:val="288"/>
        </w:trPr>
        <w:tc>
          <w:tcPr>
            <w:tcW w:w="3458" w:type="dxa"/>
            <w:tcBorders>
              <w:top w:val="nil"/>
              <w:left w:val="single" w:sz="4" w:space="0" w:color="auto"/>
              <w:bottom w:val="single" w:sz="4" w:space="0" w:color="auto"/>
              <w:right w:val="single" w:sz="4" w:space="0" w:color="auto"/>
            </w:tcBorders>
            <w:noWrap/>
            <w:vAlign w:val="bottom"/>
            <w:hideMark/>
          </w:tcPr>
          <w:p w14:paraId="19A8956A" w14:textId="77777777" w:rsidR="00BA396B" w:rsidRPr="00B63F35" w:rsidRDefault="00BA396B" w:rsidP="000B5B17">
            <w:pPr>
              <w:spacing w:after="0" w:line="240" w:lineRule="auto"/>
              <w:rPr>
                <w:rFonts w:ascii="Calibri" w:hAnsi="Calibri" w:cs="Calibri"/>
                <w:color w:val="000000"/>
              </w:rPr>
            </w:pPr>
            <w:r w:rsidRPr="00B63F35">
              <w:rPr>
                <w:rFonts w:ascii="Calibri" w:hAnsi="Calibri" w:cs="Calibri"/>
                <w:color w:val="000000"/>
              </w:rPr>
              <w:t>Average capacity price using actual NUFs</w:t>
            </w:r>
            <w:r>
              <w:rPr>
                <w:rFonts w:ascii="Calibri" w:hAnsi="Calibri" w:cs="Calibri"/>
                <w:color w:val="000000"/>
              </w:rPr>
              <w:t xml:space="preserve"> p/</w:t>
            </w:r>
            <w:proofErr w:type="spellStart"/>
            <w:r>
              <w:rPr>
                <w:rFonts w:ascii="Calibri" w:hAnsi="Calibri" w:cs="Calibri"/>
                <w:color w:val="000000"/>
              </w:rPr>
              <w:t>kva</w:t>
            </w:r>
            <w:proofErr w:type="spellEnd"/>
            <w:r>
              <w:rPr>
                <w:rFonts w:ascii="Calibri" w:hAnsi="Calibri" w:cs="Calibri"/>
                <w:color w:val="000000"/>
              </w:rPr>
              <w:t>/day</w:t>
            </w:r>
          </w:p>
        </w:tc>
        <w:tc>
          <w:tcPr>
            <w:tcW w:w="1040" w:type="dxa"/>
            <w:tcBorders>
              <w:top w:val="nil"/>
              <w:left w:val="nil"/>
              <w:bottom w:val="single" w:sz="4" w:space="0" w:color="auto"/>
              <w:right w:val="single" w:sz="4" w:space="0" w:color="auto"/>
            </w:tcBorders>
            <w:noWrap/>
            <w:vAlign w:val="bottom"/>
            <w:hideMark/>
          </w:tcPr>
          <w:p w14:paraId="7378BC9A" w14:textId="77777777" w:rsidR="00BA396B" w:rsidRPr="00B63F35" w:rsidRDefault="00BA396B" w:rsidP="000B5B17">
            <w:pPr>
              <w:spacing w:after="0" w:line="240" w:lineRule="auto"/>
              <w:jc w:val="right"/>
              <w:rPr>
                <w:rFonts w:ascii="Calibri" w:hAnsi="Calibri" w:cs="Calibri"/>
                <w:color w:val="000000"/>
              </w:rPr>
            </w:pPr>
            <w:r w:rsidRPr="00B63F35">
              <w:rPr>
                <w:rFonts w:ascii="Calibri" w:hAnsi="Calibri" w:cs="Calibri"/>
                <w:color w:val="000000"/>
              </w:rPr>
              <w:t>1.77</w:t>
            </w:r>
          </w:p>
        </w:tc>
        <w:tc>
          <w:tcPr>
            <w:tcW w:w="960" w:type="dxa"/>
            <w:tcBorders>
              <w:top w:val="nil"/>
              <w:left w:val="nil"/>
              <w:bottom w:val="single" w:sz="4" w:space="0" w:color="auto"/>
              <w:right w:val="single" w:sz="4" w:space="0" w:color="auto"/>
            </w:tcBorders>
            <w:noWrap/>
            <w:vAlign w:val="bottom"/>
            <w:hideMark/>
          </w:tcPr>
          <w:p w14:paraId="79E84984" w14:textId="77777777" w:rsidR="00BA396B" w:rsidRPr="00B63F35" w:rsidRDefault="00BA396B" w:rsidP="000B5B17">
            <w:pPr>
              <w:spacing w:after="0" w:line="240" w:lineRule="auto"/>
              <w:jc w:val="right"/>
              <w:rPr>
                <w:rFonts w:ascii="Calibri" w:hAnsi="Calibri" w:cs="Calibri"/>
                <w:color w:val="000000"/>
              </w:rPr>
            </w:pPr>
            <w:r w:rsidRPr="00B63F35">
              <w:rPr>
                <w:rFonts w:ascii="Calibri" w:hAnsi="Calibri" w:cs="Calibri"/>
                <w:color w:val="000000"/>
              </w:rPr>
              <w:t>1.99</w:t>
            </w:r>
          </w:p>
        </w:tc>
        <w:tc>
          <w:tcPr>
            <w:tcW w:w="960" w:type="dxa"/>
            <w:tcBorders>
              <w:top w:val="nil"/>
              <w:left w:val="nil"/>
              <w:bottom w:val="single" w:sz="4" w:space="0" w:color="auto"/>
              <w:right w:val="single" w:sz="4" w:space="0" w:color="auto"/>
            </w:tcBorders>
            <w:noWrap/>
            <w:vAlign w:val="bottom"/>
            <w:hideMark/>
          </w:tcPr>
          <w:p w14:paraId="5F594A9B" w14:textId="77777777" w:rsidR="00BA396B" w:rsidRPr="00B63F35" w:rsidRDefault="00BA396B" w:rsidP="000B5B17">
            <w:pPr>
              <w:spacing w:after="0" w:line="240" w:lineRule="auto"/>
              <w:jc w:val="right"/>
              <w:rPr>
                <w:rFonts w:ascii="Calibri" w:hAnsi="Calibri" w:cs="Calibri"/>
                <w:color w:val="000000"/>
              </w:rPr>
            </w:pPr>
            <w:r w:rsidRPr="00B63F35">
              <w:rPr>
                <w:rFonts w:ascii="Calibri" w:hAnsi="Calibri" w:cs="Calibri"/>
                <w:color w:val="000000"/>
              </w:rPr>
              <w:t>3.00</w:t>
            </w:r>
          </w:p>
        </w:tc>
        <w:tc>
          <w:tcPr>
            <w:tcW w:w="960" w:type="dxa"/>
            <w:tcBorders>
              <w:top w:val="nil"/>
              <w:left w:val="nil"/>
              <w:bottom w:val="single" w:sz="4" w:space="0" w:color="auto"/>
              <w:right w:val="single" w:sz="4" w:space="0" w:color="auto"/>
            </w:tcBorders>
            <w:noWrap/>
            <w:vAlign w:val="bottom"/>
            <w:hideMark/>
          </w:tcPr>
          <w:p w14:paraId="7F900DAC" w14:textId="77777777" w:rsidR="00BA396B" w:rsidRPr="00B63F35" w:rsidRDefault="00BA396B" w:rsidP="000B5B17">
            <w:pPr>
              <w:spacing w:after="0" w:line="240" w:lineRule="auto"/>
              <w:jc w:val="right"/>
              <w:rPr>
                <w:rFonts w:ascii="Calibri" w:hAnsi="Calibri" w:cs="Calibri"/>
                <w:color w:val="000000"/>
              </w:rPr>
            </w:pPr>
            <w:r w:rsidRPr="00B63F35">
              <w:rPr>
                <w:rFonts w:ascii="Calibri" w:hAnsi="Calibri" w:cs="Calibri"/>
                <w:color w:val="000000"/>
              </w:rPr>
              <w:t>2.49</w:t>
            </w:r>
          </w:p>
        </w:tc>
      </w:tr>
      <w:tr w:rsidR="00BA396B" w:rsidRPr="00B63F35" w14:paraId="003F9F26" w14:textId="77777777" w:rsidTr="00233C89">
        <w:trPr>
          <w:trHeight w:val="288"/>
        </w:trPr>
        <w:tc>
          <w:tcPr>
            <w:tcW w:w="3458" w:type="dxa"/>
            <w:tcBorders>
              <w:top w:val="nil"/>
              <w:left w:val="single" w:sz="4" w:space="0" w:color="auto"/>
              <w:bottom w:val="single" w:sz="4" w:space="0" w:color="auto"/>
              <w:right w:val="single" w:sz="4" w:space="0" w:color="auto"/>
            </w:tcBorders>
            <w:noWrap/>
            <w:vAlign w:val="bottom"/>
            <w:hideMark/>
          </w:tcPr>
          <w:p w14:paraId="6D4EC060" w14:textId="77777777" w:rsidR="00BA396B" w:rsidRPr="00B63F35" w:rsidRDefault="00BA396B" w:rsidP="000B5B17">
            <w:pPr>
              <w:spacing w:after="0" w:line="240" w:lineRule="auto"/>
              <w:rPr>
                <w:rFonts w:ascii="Calibri" w:hAnsi="Calibri" w:cs="Calibri"/>
                <w:color w:val="000000"/>
              </w:rPr>
            </w:pPr>
            <w:r w:rsidRPr="00B63F35">
              <w:rPr>
                <w:rFonts w:ascii="Calibri" w:hAnsi="Calibri" w:cs="Calibri"/>
                <w:color w:val="000000"/>
              </w:rPr>
              <w:t>Average capacity price using minimum NUFs</w:t>
            </w:r>
            <w:r>
              <w:rPr>
                <w:rFonts w:ascii="Calibri" w:hAnsi="Calibri" w:cs="Calibri"/>
                <w:color w:val="000000"/>
              </w:rPr>
              <w:t xml:space="preserve"> p/</w:t>
            </w:r>
            <w:proofErr w:type="spellStart"/>
            <w:r>
              <w:rPr>
                <w:rFonts w:ascii="Calibri" w:hAnsi="Calibri" w:cs="Calibri"/>
                <w:color w:val="000000"/>
              </w:rPr>
              <w:t>kva</w:t>
            </w:r>
            <w:proofErr w:type="spellEnd"/>
            <w:r>
              <w:rPr>
                <w:rFonts w:ascii="Calibri" w:hAnsi="Calibri" w:cs="Calibri"/>
                <w:color w:val="000000"/>
              </w:rPr>
              <w:t>/day</w:t>
            </w:r>
          </w:p>
        </w:tc>
        <w:tc>
          <w:tcPr>
            <w:tcW w:w="1040" w:type="dxa"/>
            <w:tcBorders>
              <w:top w:val="nil"/>
              <w:left w:val="nil"/>
              <w:bottom w:val="single" w:sz="4" w:space="0" w:color="auto"/>
              <w:right w:val="single" w:sz="4" w:space="0" w:color="auto"/>
            </w:tcBorders>
            <w:noWrap/>
            <w:vAlign w:val="bottom"/>
            <w:hideMark/>
          </w:tcPr>
          <w:p w14:paraId="01371A04" w14:textId="77777777" w:rsidR="00BA396B" w:rsidRPr="00B63F35" w:rsidRDefault="00BA396B" w:rsidP="000B5B17">
            <w:pPr>
              <w:spacing w:after="0" w:line="240" w:lineRule="auto"/>
              <w:jc w:val="right"/>
              <w:rPr>
                <w:rFonts w:ascii="Calibri" w:hAnsi="Calibri" w:cs="Calibri"/>
                <w:color w:val="000000"/>
              </w:rPr>
            </w:pPr>
            <w:r w:rsidRPr="00B63F35">
              <w:rPr>
                <w:rFonts w:ascii="Calibri" w:hAnsi="Calibri" w:cs="Calibri"/>
                <w:color w:val="000000"/>
              </w:rPr>
              <w:t>1.35</w:t>
            </w:r>
          </w:p>
        </w:tc>
        <w:tc>
          <w:tcPr>
            <w:tcW w:w="960" w:type="dxa"/>
            <w:tcBorders>
              <w:top w:val="nil"/>
              <w:left w:val="nil"/>
              <w:bottom w:val="single" w:sz="4" w:space="0" w:color="auto"/>
              <w:right w:val="single" w:sz="4" w:space="0" w:color="auto"/>
            </w:tcBorders>
            <w:noWrap/>
            <w:vAlign w:val="bottom"/>
            <w:hideMark/>
          </w:tcPr>
          <w:p w14:paraId="39EDB7BD" w14:textId="77777777" w:rsidR="00BA396B" w:rsidRPr="00B63F35" w:rsidRDefault="00BA396B" w:rsidP="000B5B17">
            <w:pPr>
              <w:spacing w:after="0" w:line="240" w:lineRule="auto"/>
              <w:jc w:val="right"/>
              <w:rPr>
                <w:rFonts w:ascii="Calibri" w:hAnsi="Calibri" w:cs="Calibri"/>
                <w:color w:val="000000"/>
              </w:rPr>
            </w:pPr>
            <w:r w:rsidRPr="00B63F35">
              <w:rPr>
                <w:rFonts w:ascii="Calibri" w:hAnsi="Calibri" w:cs="Calibri"/>
                <w:color w:val="000000"/>
              </w:rPr>
              <w:t>1.48</w:t>
            </w:r>
          </w:p>
        </w:tc>
        <w:tc>
          <w:tcPr>
            <w:tcW w:w="960" w:type="dxa"/>
            <w:tcBorders>
              <w:top w:val="nil"/>
              <w:left w:val="nil"/>
              <w:bottom w:val="single" w:sz="4" w:space="0" w:color="auto"/>
              <w:right w:val="single" w:sz="4" w:space="0" w:color="auto"/>
            </w:tcBorders>
            <w:noWrap/>
            <w:vAlign w:val="bottom"/>
            <w:hideMark/>
          </w:tcPr>
          <w:p w14:paraId="6FAE8E8C" w14:textId="77777777" w:rsidR="00BA396B" w:rsidRPr="00B63F35" w:rsidRDefault="00BA396B" w:rsidP="000B5B17">
            <w:pPr>
              <w:spacing w:after="0" w:line="240" w:lineRule="auto"/>
              <w:jc w:val="right"/>
              <w:rPr>
                <w:rFonts w:ascii="Calibri" w:hAnsi="Calibri" w:cs="Calibri"/>
                <w:color w:val="000000"/>
              </w:rPr>
            </w:pPr>
            <w:r w:rsidRPr="00B63F35">
              <w:rPr>
                <w:rFonts w:ascii="Calibri" w:hAnsi="Calibri" w:cs="Calibri"/>
                <w:color w:val="000000"/>
              </w:rPr>
              <w:t>1.85</w:t>
            </w:r>
          </w:p>
        </w:tc>
        <w:tc>
          <w:tcPr>
            <w:tcW w:w="960" w:type="dxa"/>
            <w:tcBorders>
              <w:top w:val="nil"/>
              <w:left w:val="nil"/>
              <w:bottom w:val="single" w:sz="4" w:space="0" w:color="auto"/>
              <w:right w:val="single" w:sz="4" w:space="0" w:color="auto"/>
            </w:tcBorders>
            <w:noWrap/>
            <w:vAlign w:val="bottom"/>
            <w:hideMark/>
          </w:tcPr>
          <w:p w14:paraId="169F81B4" w14:textId="77777777" w:rsidR="00BA396B" w:rsidRPr="00B63F35" w:rsidRDefault="00BA396B" w:rsidP="000B5B17">
            <w:pPr>
              <w:spacing w:after="0" w:line="240" w:lineRule="auto"/>
              <w:jc w:val="right"/>
              <w:rPr>
                <w:rFonts w:ascii="Calibri" w:hAnsi="Calibri" w:cs="Calibri"/>
                <w:color w:val="000000"/>
              </w:rPr>
            </w:pPr>
            <w:r w:rsidRPr="00B63F35">
              <w:rPr>
                <w:rFonts w:ascii="Calibri" w:hAnsi="Calibri" w:cs="Calibri"/>
                <w:color w:val="000000"/>
              </w:rPr>
              <w:t>1.85</w:t>
            </w:r>
          </w:p>
        </w:tc>
      </w:tr>
      <w:tr w:rsidR="00BA396B" w:rsidRPr="00B63F35" w14:paraId="5EA331B8" w14:textId="77777777" w:rsidTr="00233C89">
        <w:trPr>
          <w:trHeight w:val="288"/>
        </w:trPr>
        <w:tc>
          <w:tcPr>
            <w:tcW w:w="3458" w:type="dxa"/>
            <w:tcBorders>
              <w:top w:val="nil"/>
              <w:left w:val="single" w:sz="4" w:space="0" w:color="auto"/>
              <w:bottom w:val="single" w:sz="4" w:space="0" w:color="auto"/>
              <w:right w:val="single" w:sz="4" w:space="0" w:color="auto"/>
            </w:tcBorders>
            <w:noWrap/>
            <w:vAlign w:val="bottom"/>
            <w:hideMark/>
          </w:tcPr>
          <w:p w14:paraId="23C93698" w14:textId="77777777" w:rsidR="00BA396B" w:rsidRPr="00B63F35" w:rsidRDefault="00BA396B" w:rsidP="000B5B17">
            <w:pPr>
              <w:spacing w:after="0" w:line="240" w:lineRule="auto"/>
              <w:rPr>
                <w:rFonts w:ascii="Calibri" w:hAnsi="Calibri" w:cs="Calibri"/>
                <w:color w:val="000000"/>
              </w:rPr>
            </w:pPr>
            <w:r w:rsidRPr="00B63F35">
              <w:rPr>
                <w:rFonts w:ascii="Calibri" w:hAnsi="Calibri" w:cs="Calibri"/>
                <w:color w:val="000000"/>
              </w:rPr>
              <w:t>% Diff</w:t>
            </w:r>
          </w:p>
        </w:tc>
        <w:tc>
          <w:tcPr>
            <w:tcW w:w="1040" w:type="dxa"/>
            <w:tcBorders>
              <w:top w:val="nil"/>
              <w:left w:val="nil"/>
              <w:bottom w:val="single" w:sz="4" w:space="0" w:color="auto"/>
              <w:right w:val="single" w:sz="4" w:space="0" w:color="auto"/>
            </w:tcBorders>
            <w:noWrap/>
            <w:vAlign w:val="bottom"/>
            <w:hideMark/>
          </w:tcPr>
          <w:p w14:paraId="79402B20" w14:textId="77777777" w:rsidR="00BA396B" w:rsidRPr="00B63F35" w:rsidRDefault="00BA396B" w:rsidP="000B5B17">
            <w:pPr>
              <w:spacing w:after="0" w:line="240" w:lineRule="auto"/>
              <w:jc w:val="right"/>
              <w:rPr>
                <w:rFonts w:ascii="Calibri" w:hAnsi="Calibri" w:cs="Calibri"/>
                <w:color w:val="000000"/>
              </w:rPr>
            </w:pPr>
            <w:r w:rsidRPr="00B63F35">
              <w:rPr>
                <w:rFonts w:ascii="Calibri" w:hAnsi="Calibri" w:cs="Calibri"/>
                <w:color w:val="000000"/>
              </w:rPr>
              <w:t>76%</w:t>
            </w:r>
          </w:p>
        </w:tc>
        <w:tc>
          <w:tcPr>
            <w:tcW w:w="960" w:type="dxa"/>
            <w:tcBorders>
              <w:top w:val="nil"/>
              <w:left w:val="nil"/>
              <w:bottom w:val="single" w:sz="4" w:space="0" w:color="auto"/>
              <w:right w:val="single" w:sz="4" w:space="0" w:color="auto"/>
            </w:tcBorders>
            <w:noWrap/>
            <w:vAlign w:val="bottom"/>
            <w:hideMark/>
          </w:tcPr>
          <w:p w14:paraId="2DC364E9" w14:textId="77777777" w:rsidR="00BA396B" w:rsidRPr="00B63F35" w:rsidRDefault="00BA396B" w:rsidP="000B5B17">
            <w:pPr>
              <w:spacing w:after="0" w:line="240" w:lineRule="auto"/>
              <w:jc w:val="right"/>
              <w:rPr>
                <w:rFonts w:ascii="Calibri" w:hAnsi="Calibri" w:cs="Calibri"/>
                <w:color w:val="000000"/>
              </w:rPr>
            </w:pPr>
            <w:r w:rsidRPr="00B63F35">
              <w:rPr>
                <w:rFonts w:ascii="Calibri" w:hAnsi="Calibri" w:cs="Calibri"/>
                <w:color w:val="000000"/>
              </w:rPr>
              <w:t>74%</w:t>
            </w:r>
          </w:p>
        </w:tc>
        <w:tc>
          <w:tcPr>
            <w:tcW w:w="960" w:type="dxa"/>
            <w:tcBorders>
              <w:top w:val="nil"/>
              <w:left w:val="nil"/>
              <w:bottom w:val="single" w:sz="4" w:space="0" w:color="auto"/>
              <w:right w:val="single" w:sz="4" w:space="0" w:color="auto"/>
            </w:tcBorders>
            <w:noWrap/>
            <w:vAlign w:val="bottom"/>
            <w:hideMark/>
          </w:tcPr>
          <w:p w14:paraId="3C0302E8" w14:textId="77777777" w:rsidR="00BA396B" w:rsidRPr="00B63F35" w:rsidRDefault="00BA396B" w:rsidP="000B5B17">
            <w:pPr>
              <w:spacing w:after="0" w:line="240" w:lineRule="auto"/>
              <w:jc w:val="right"/>
              <w:rPr>
                <w:rFonts w:ascii="Calibri" w:hAnsi="Calibri" w:cs="Calibri"/>
                <w:color w:val="000000"/>
              </w:rPr>
            </w:pPr>
            <w:r w:rsidRPr="00B63F35">
              <w:rPr>
                <w:rFonts w:ascii="Calibri" w:hAnsi="Calibri" w:cs="Calibri"/>
                <w:color w:val="000000"/>
              </w:rPr>
              <w:t>62%</w:t>
            </w:r>
          </w:p>
        </w:tc>
        <w:tc>
          <w:tcPr>
            <w:tcW w:w="960" w:type="dxa"/>
            <w:tcBorders>
              <w:top w:val="nil"/>
              <w:left w:val="nil"/>
              <w:bottom w:val="single" w:sz="4" w:space="0" w:color="auto"/>
              <w:right w:val="single" w:sz="4" w:space="0" w:color="auto"/>
            </w:tcBorders>
            <w:noWrap/>
            <w:vAlign w:val="bottom"/>
            <w:hideMark/>
          </w:tcPr>
          <w:p w14:paraId="5A9343F7" w14:textId="77777777" w:rsidR="00BA396B" w:rsidRPr="00B63F35" w:rsidRDefault="00BA396B" w:rsidP="000B5B17">
            <w:pPr>
              <w:spacing w:after="0" w:line="240" w:lineRule="auto"/>
              <w:jc w:val="right"/>
              <w:rPr>
                <w:rFonts w:ascii="Calibri" w:hAnsi="Calibri" w:cs="Calibri"/>
                <w:color w:val="000000"/>
              </w:rPr>
            </w:pPr>
            <w:r w:rsidRPr="00B63F35">
              <w:rPr>
                <w:rFonts w:ascii="Calibri" w:hAnsi="Calibri" w:cs="Calibri"/>
                <w:color w:val="000000"/>
              </w:rPr>
              <w:t>74%</w:t>
            </w:r>
          </w:p>
        </w:tc>
      </w:tr>
    </w:tbl>
    <w:p w14:paraId="6EA66C42" w14:textId="777C6B69" w:rsidR="00BA396B" w:rsidRDefault="00BA396B" w:rsidP="00BA396B">
      <w:pPr>
        <w:pStyle w:val="Heading2"/>
      </w:pPr>
      <w:r>
        <w:t xml:space="preserve">The effect on the CDCM capacity charges for </w:t>
      </w:r>
      <w:r w:rsidR="002F48CC">
        <w:t>Non-Final</w:t>
      </w:r>
      <w:r>
        <w:t xml:space="preserve"> Demand customers can be seen in the table below</w:t>
      </w:r>
      <w:r w:rsidR="000B0D60">
        <w:t>:</w:t>
      </w:r>
    </w:p>
    <w:tbl>
      <w:tblPr>
        <w:tblW w:w="7416" w:type="dxa"/>
        <w:tblInd w:w="567" w:type="dxa"/>
        <w:tblLook w:val="04A0" w:firstRow="1" w:lastRow="0" w:firstColumn="1" w:lastColumn="0" w:noHBand="0" w:noVBand="1"/>
      </w:tblPr>
      <w:tblGrid>
        <w:gridCol w:w="3487"/>
        <w:gridCol w:w="1049"/>
        <w:gridCol w:w="960"/>
        <w:gridCol w:w="960"/>
        <w:gridCol w:w="960"/>
      </w:tblGrid>
      <w:tr w:rsidR="00BA396B" w:rsidRPr="00137C8F" w14:paraId="2615AB24" w14:textId="77777777" w:rsidTr="00233C89">
        <w:trPr>
          <w:trHeight w:val="288"/>
        </w:trPr>
        <w:tc>
          <w:tcPr>
            <w:tcW w:w="3487" w:type="dxa"/>
            <w:tcBorders>
              <w:top w:val="nil"/>
              <w:left w:val="nil"/>
              <w:bottom w:val="nil"/>
              <w:right w:val="nil"/>
            </w:tcBorders>
            <w:noWrap/>
            <w:vAlign w:val="bottom"/>
            <w:hideMark/>
          </w:tcPr>
          <w:p w14:paraId="1875E6DE" w14:textId="6CC3E30C" w:rsidR="00BA396B" w:rsidRPr="00137C8F" w:rsidRDefault="00BA396B" w:rsidP="000B5B17">
            <w:pPr>
              <w:spacing w:after="0" w:line="240" w:lineRule="auto"/>
              <w:rPr>
                <w:rFonts w:ascii="Calibri" w:hAnsi="Calibri" w:cs="Calibri"/>
                <w:color w:val="000000"/>
              </w:rPr>
            </w:pPr>
            <w:r>
              <w:rPr>
                <w:rFonts w:ascii="Calibri" w:hAnsi="Calibri" w:cs="Calibri"/>
                <w:color w:val="000000"/>
              </w:rPr>
              <w:t xml:space="preserve">Current </w:t>
            </w:r>
            <w:r w:rsidRPr="00137C8F">
              <w:rPr>
                <w:rFonts w:ascii="Calibri" w:hAnsi="Calibri" w:cs="Calibri"/>
                <w:color w:val="000000"/>
              </w:rPr>
              <w:t>CDCM Capacity Charges</w:t>
            </w:r>
            <w:r>
              <w:rPr>
                <w:rFonts w:ascii="Calibri" w:hAnsi="Calibri" w:cs="Calibri"/>
                <w:color w:val="000000"/>
              </w:rPr>
              <w:t xml:space="preserve"> For 2026/27</w:t>
            </w:r>
          </w:p>
        </w:tc>
        <w:tc>
          <w:tcPr>
            <w:tcW w:w="1049" w:type="dxa"/>
            <w:tcBorders>
              <w:top w:val="nil"/>
              <w:left w:val="nil"/>
              <w:bottom w:val="nil"/>
              <w:right w:val="nil"/>
            </w:tcBorders>
            <w:noWrap/>
            <w:vAlign w:val="bottom"/>
            <w:hideMark/>
          </w:tcPr>
          <w:p w14:paraId="7E268153" w14:textId="77777777" w:rsidR="00BA396B" w:rsidRPr="00137C8F" w:rsidRDefault="00BA396B" w:rsidP="000B5B17">
            <w:pPr>
              <w:spacing w:after="0" w:line="240" w:lineRule="auto"/>
              <w:rPr>
                <w:rFonts w:ascii="Calibri" w:hAnsi="Calibri" w:cs="Calibri"/>
                <w:color w:val="000000"/>
              </w:rPr>
            </w:pPr>
          </w:p>
        </w:tc>
        <w:tc>
          <w:tcPr>
            <w:tcW w:w="960" w:type="dxa"/>
            <w:tcBorders>
              <w:top w:val="nil"/>
              <w:left w:val="nil"/>
              <w:bottom w:val="nil"/>
              <w:right w:val="nil"/>
            </w:tcBorders>
            <w:noWrap/>
            <w:vAlign w:val="bottom"/>
            <w:hideMark/>
          </w:tcPr>
          <w:p w14:paraId="263C5393" w14:textId="77777777" w:rsidR="00BA396B" w:rsidRPr="00137C8F" w:rsidRDefault="00BA396B" w:rsidP="000B5B17">
            <w:pPr>
              <w:spacing w:after="0" w:line="240" w:lineRule="auto"/>
              <w:rPr>
                <w:rFonts w:ascii="Times New Roman" w:hAnsi="Times New Roman"/>
                <w:szCs w:val="20"/>
              </w:rPr>
            </w:pPr>
          </w:p>
        </w:tc>
        <w:tc>
          <w:tcPr>
            <w:tcW w:w="960" w:type="dxa"/>
            <w:tcBorders>
              <w:top w:val="nil"/>
              <w:left w:val="nil"/>
              <w:bottom w:val="nil"/>
              <w:right w:val="nil"/>
            </w:tcBorders>
            <w:noWrap/>
            <w:vAlign w:val="bottom"/>
            <w:hideMark/>
          </w:tcPr>
          <w:p w14:paraId="735F0325" w14:textId="77777777" w:rsidR="00BA396B" w:rsidRPr="00137C8F" w:rsidRDefault="00BA396B" w:rsidP="000B5B17">
            <w:pPr>
              <w:spacing w:after="0" w:line="240" w:lineRule="auto"/>
              <w:rPr>
                <w:rFonts w:ascii="Times New Roman" w:hAnsi="Times New Roman"/>
                <w:szCs w:val="20"/>
              </w:rPr>
            </w:pPr>
          </w:p>
        </w:tc>
        <w:tc>
          <w:tcPr>
            <w:tcW w:w="960" w:type="dxa"/>
            <w:tcBorders>
              <w:top w:val="nil"/>
              <w:left w:val="nil"/>
              <w:bottom w:val="nil"/>
              <w:right w:val="nil"/>
            </w:tcBorders>
            <w:noWrap/>
            <w:vAlign w:val="bottom"/>
            <w:hideMark/>
          </w:tcPr>
          <w:p w14:paraId="1F088CFE" w14:textId="77777777" w:rsidR="00BA396B" w:rsidRPr="00137C8F" w:rsidRDefault="00BA396B" w:rsidP="000B5B17">
            <w:pPr>
              <w:spacing w:after="0" w:line="240" w:lineRule="auto"/>
              <w:rPr>
                <w:rFonts w:ascii="Times New Roman" w:hAnsi="Times New Roman"/>
                <w:szCs w:val="20"/>
              </w:rPr>
            </w:pPr>
          </w:p>
        </w:tc>
      </w:tr>
      <w:tr w:rsidR="00BA396B" w:rsidRPr="00137C8F" w14:paraId="08CDB97A" w14:textId="77777777" w:rsidTr="00233C89">
        <w:trPr>
          <w:trHeight w:val="288"/>
        </w:trPr>
        <w:tc>
          <w:tcPr>
            <w:tcW w:w="3487" w:type="dxa"/>
            <w:tcBorders>
              <w:top w:val="single" w:sz="4" w:space="0" w:color="auto"/>
              <w:left w:val="single" w:sz="4" w:space="0" w:color="auto"/>
              <w:bottom w:val="single" w:sz="4" w:space="0" w:color="auto"/>
              <w:right w:val="single" w:sz="4" w:space="0" w:color="auto"/>
            </w:tcBorders>
            <w:noWrap/>
            <w:vAlign w:val="bottom"/>
            <w:hideMark/>
          </w:tcPr>
          <w:p w14:paraId="285346C4" w14:textId="77777777" w:rsidR="00BA396B" w:rsidRPr="00137C8F" w:rsidRDefault="00BA396B" w:rsidP="000B5B17">
            <w:pPr>
              <w:spacing w:after="0" w:line="240" w:lineRule="auto"/>
              <w:rPr>
                <w:rFonts w:ascii="Calibri" w:hAnsi="Calibri" w:cs="Calibri"/>
                <w:color w:val="000000"/>
              </w:rPr>
            </w:pPr>
            <w:r w:rsidRPr="00137C8F">
              <w:rPr>
                <w:rFonts w:ascii="Calibri" w:hAnsi="Calibri" w:cs="Calibri"/>
                <w:color w:val="000000"/>
              </w:rPr>
              <w:t>p/</w:t>
            </w:r>
            <w:proofErr w:type="spellStart"/>
            <w:r w:rsidRPr="00137C8F">
              <w:rPr>
                <w:rFonts w:ascii="Calibri" w:hAnsi="Calibri" w:cs="Calibri"/>
                <w:color w:val="000000"/>
              </w:rPr>
              <w:t>kva</w:t>
            </w:r>
            <w:proofErr w:type="spellEnd"/>
            <w:r w:rsidRPr="00137C8F">
              <w:rPr>
                <w:rFonts w:ascii="Calibri" w:hAnsi="Calibri" w:cs="Calibri"/>
                <w:color w:val="000000"/>
              </w:rPr>
              <w:t>/day</w:t>
            </w:r>
          </w:p>
        </w:tc>
        <w:tc>
          <w:tcPr>
            <w:tcW w:w="1049" w:type="dxa"/>
            <w:tcBorders>
              <w:top w:val="single" w:sz="4" w:space="0" w:color="auto"/>
              <w:left w:val="nil"/>
              <w:bottom w:val="single" w:sz="4" w:space="0" w:color="auto"/>
              <w:right w:val="single" w:sz="4" w:space="0" w:color="auto"/>
            </w:tcBorders>
            <w:noWrap/>
            <w:vAlign w:val="bottom"/>
            <w:hideMark/>
          </w:tcPr>
          <w:p w14:paraId="1DCE9A02" w14:textId="77777777" w:rsidR="00BA396B" w:rsidRPr="00137C8F" w:rsidRDefault="00BA396B" w:rsidP="000B5B17">
            <w:pPr>
              <w:spacing w:after="0" w:line="240" w:lineRule="auto"/>
              <w:rPr>
                <w:rFonts w:ascii="Calibri" w:hAnsi="Calibri" w:cs="Calibri"/>
                <w:color w:val="000000"/>
              </w:rPr>
            </w:pPr>
            <w:r w:rsidRPr="00137C8F">
              <w:rPr>
                <w:rFonts w:ascii="Calibri" w:hAnsi="Calibri" w:cs="Calibri"/>
                <w:color w:val="000000"/>
              </w:rPr>
              <w:t>EMEB</w:t>
            </w:r>
          </w:p>
        </w:tc>
        <w:tc>
          <w:tcPr>
            <w:tcW w:w="960" w:type="dxa"/>
            <w:tcBorders>
              <w:top w:val="single" w:sz="4" w:space="0" w:color="auto"/>
              <w:left w:val="nil"/>
              <w:bottom w:val="single" w:sz="4" w:space="0" w:color="auto"/>
              <w:right w:val="single" w:sz="4" w:space="0" w:color="auto"/>
            </w:tcBorders>
            <w:noWrap/>
            <w:vAlign w:val="bottom"/>
            <w:hideMark/>
          </w:tcPr>
          <w:p w14:paraId="19F6F92C" w14:textId="77777777" w:rsidR="00BA396B" w:rsidRPr="00137C8F" w:rsidRDefault="00BA396B" w:rsidP="000B5B17">
            <w:pPr>
              <w:spacing w:after="0" w:line="240" w:lineRule="auto"/>
              <w:rPr>
                <w:rFonts w:ascii="Calibri" w:hAnsi="Calibri" w:cs="Calibri"/>
                <w:color w:val="000000"/>
              </w:rPr>
            </w:pPr>
            <w:r w:rsidRPr="00137C8F">
              <w:rPr>
                <w:rFonts w:ascii="Calibri" w:hAnsi="Calibri" w:cs="Calibri"/>
                <w:color w:val="000000"/>
              </w:rPr>
              <w:t>MIDE</w:t>
            </w:r>
          </w:p>
        </w:tc>
        <w:tc>
          <w:tcPr>
            <w:tcW w:w="960" w:type="dxa"/>
            <w:tcBorders>
              <w:top w:val="single" w:sz="4" w:space="0" w:color="auto"/>
              <w:left w:val="nil"/>
              <w:bottom w:val="single" w:sz="4" w:space="0" w:color="auto"/>
              <w:right w:val="single" w:sz="4" w:space="0" w:color="auto"/>
            </w:tcBorders>
            <w:noWrap/>
            <w:vAlign w:val="bottom"/>
            <w:hideMark/>
          </w:tcPr>
          <w:p w14:paraId="32C1DA89" w14:textId="77777777" w:rsidR="00BA396B" w:rsidRPr="00137C8F" w:rsidRDefault="00BA396B" w:rsidP="000B5B17">
            <w:pPr>
              <w:spacing w:after="0" w:line="240" w:lineRule="auto"/>
              <w:rPr>
                <w:rFonts w:ascii="Calibri" w:hAnsi="Calibri" w:cs="Calibri"/>
                <w:color w:val="000000"/>
              </w:rPr>
            </w:pPr>
            <w:r w:rsidRPr="00137C8F">
              <w:rPr>
                <w:rFonts w:ascii="Calibri" w:hAnsi="Calibri" w:cs="Calibri"/>
                <w:color w:val="000000"/>
              </w:rPr>
              <w:t>SWAE</w:t>
            </w:r>
          </w:p>
        </w:tc>
        <w:tc>
          <w:tcPr>
            <w:tcW w:w="960" w:type="dxa"/>
            <w:tcBorders>
              <w:top w:val="single" w:sz="4" w:space="0" w:color="auto"/>
              <w:left w:val="nil"/>
              <w:bottom w:val="single" w:sz="4" w:space="0" w:color="auto"/>
              <w:right w:val="single" w:sz="4" w:space="0" w:color="auto"/>
            </w:tcBorders>
            <w:noWrap/>
            <w:vAlign w:val="bottom"/>
            <w:hideMark/>
          </w:tcPr>
          <w:p w14:paraId="51E99388" w14:textId="77777777" w:rsidR="00BA396B" w:rsidRPr="00137C8F" w:rsidRDefault="00BA396B" w:rsidP="000B5B17">
            <w:pPr>
              <w:spacing w:after="0" w:line="240" w:lineRule="auto"/>
              <w:rPr>
                <w:rFonts w:ascii="Calibri" w:hAnsi="Calibri" w:cs="Calibri"/>
                <w:color w:val="000000"/>
              </w:rPr>
            </w:pPr>
            <w:r w:rsidRPr="00137C8F">
              <w:rPr>
                <w:rFonts w:ascii="Calibri" w:hAnsi="Calibri" w:cs="Calibri"/>
                <w:color w:val="000000"/>
              </w:rPr>
              <w:t>SWEB</w:t>
            </w:r>
          </w:p>
        </w:tc>
      </w:tr>
      <w:tr w:rsidR="00BA396B" w:rsidRPr="00137C8F" w14:paraId="2596C048" w14:textId="77777777" w:rsidTr="00233C89">
        <w:trPr>
          <w:trHeight w:val="288"/>
        </w:trPr>
        <w:tc>
          <w:tcPr>
            <w:tcW w:w="3487" w:type="dxa"/>
            <w:tcBorders>
              <w:top w:val="nil"/>
              <w:left w:val="single" w:sz="4" w:space="0" w:color="auto"/>
              <w:bottom w:val="single" w:sz="4" w:space="0" w:color="auto"/>
              <w:right w:val="single" w:sz="4" w:space="0" w:color="auto"/>
            </w:tcBorders>
            <w:noWrap/>
            <w:vAlign w:val="bottom"/>
            <w:hideMark/>
          </w:tcPr>
          <w:p w14:paraId="57513477" w14:textId="77777777" w:rsidR="00BA396B" w:rsidRPr="00137C8F" w:rsidRDefault="00BA396B" w:rsidP="000B5B17">
            <w:pPr>
              <w:spacing w:after="0" w:line="240" w:lineRule="auto"/>
              <w:rPr>
                <w:rFonts w:ascii="Calibri" w:hAnsi="Calibri" w:cs="Calibri"/>
                <w:color w:val="000000"/>
              </w:rPr>
            </w:pPr>
            <w:r w:rsidRPr="00137C8F">
              <w:rPr>
                <w:rFonts w:ascii="Calibri" w:hAnsi="Calibri" w:cs="Calibri"/>
                <w:color w:val="000000"/>
              </w:rPr>
              <w:t>CDCM Capacity price LV</w:t>
            </w:r>
          </w:p>
        </w:tc>
        <w:tc>
          <w:tcPr>
            <w:tcW w:w="1049" w:type="dxa"/>
            <w:tcBorders>
              <w:top w:val="nil"/>
              <w:left w:val="nil"/>
              <w:bottom w:val="single" w:sz="4" w:space="0" w:color="auto"/>
              <w:right w:val="single" w:sz="4" w:space="0" w:color="auto"/>
            </w:tcBorders>
            <w:noWrap/>
            <w:vAlign w:val="bottom"/>
            <w:hideMark/>
          </w:tcPr>
          <w:p w14:paraId="6156AD71" w14:textId="77777777" w:rsidR="00BA396B" w:rsidRPr="00137C8F" w:rsidRDefault="00BA396B" w:rsidP="000B5B17">
            <w:pPr>
              <w:spacing w:after="0" w:line="240" w:lineRule="auto"/>
              <w:jc w:val="right"/>
              <w:rPr>
                <w:rFonts w:ascii="Calibri" w:hAnsi="Calibri" w:cs="Calibri"/>
                <w:color w:val="000000"/>
              </w:rPr>
            </w:pPr>
            <w:r w:rsidRPr="00137C8F">
              <w:rPr>
                <w:rFonts w:ascii="Calibri" w:hAnsi="Calibri" w:cs="Calibri"/>
                <w:color w:val="000000"/>
              </w:rPr>
              <w:t>7.68</w:t>
            </w:r>
          </w:p>
        </w:tc>
        <w:tc>
          <w:tcPr>
            <w:tcW w:w="960" w:type="dxa"/>
            <w:tcBorders>
              <w:top w:val="nil"/>
              <w:left w:val="nil"/>
              <w:bottom w:val="single" w:sz="4" w:space="0" w:color="auto"/>
              <w:right w:val="single" w:sz="4" w:space="0" w:color="auto"/>
            </w:tcBorders>
            <w:noWrap/>
            <w:vAlign w:val="bottom"/>
            <w:hideMark/>
          </w:tcPr>
          <w:p w14:paraId="5548BDB0" w14:textId="77777777" w:rsidR="00BA396B" w:rsidRPr="00137C8F" w:rsidRDefault="00BA396B" w:rsidP="000B5B17">
            <w:pPr>
              <w:spacing w:after="0" w:line="240" w:lineRule="auto"/>
              <w:jc w:val="right"/>
              <w:rPr>
                <w:rFonts w:ascii="Calibri" w:hAnsi="Calibri" w:cs="Calibri"/>
                <w:color w:val="000000"/>
              </w:rPr>
            </w:pPr>
            <w:r w:rsidRPr="00137C8F">
              <w:rPr>
                <w:rFonts w:ascii="Calibri" w:hAnsi="Calibri" w:cs="Calibri"/>
                <w:color w:val="000000"/>
              </w:rPr>
              <w:t>10.66</w:t>
            </w:r>
          </w:p>
        </w:tc>
        <w:tc>
          <w:tcPr>
            <w:tcW w:w="960" w:type="dxa"/>
            <w:tcBorders>
              <w:top w:val="nil"/>
              <w:left w:val="nil"/>
              <w:bottom w:val="single" w:sz="4" w:space="0" w:color="auto"/>
              <w:right w:val="single" w:sz="4" w:space="0" w:color="auto"/>
            </w:tcBorders>
            <w:noWrap/>
            <w:vAlign w:val="bottom"/>
            <w:hideMark/>
          </w:tcPr>
          <w:p w14:paraId="62A1E985" w14:textId="77777777" w:rsidR="00BA396B" w:rsidRPr="00137C8F" w:rsidRDefault="00BA396B" w:rsidP="000B5B17">
            <w:pPr>
              <w:spacing w:after="0" w:line="240" w:lineRule="auto"/>
              <w:jc w:val="right"/>
              <w:rPr>
                <w:rFonts w:ascii="Calibri" w:hAnsi="Calibri" w:cs="Calibri"/>
                <w:color w:val="000000"/>
              </w:rPr>
            </w:pPr>
            <w:r w:rsidRPr="00137C8F">
              <w:rPr>
                <w:rFonts w:ascii="Calibri" w:hAnsi="Calibri" w:cs="Calibri"/>
                <w:color w:val="000000"/>
              </w:rPr>
              <w:t>10.49</w:t>
            </w:r>
          </w:p>
        </w:tc>
        <w:tc>
          <w:tcPr>
            <w:tcW w:w="960" w:type="dxa"/>
            <w:tcBorders>
              <w:top w:val="nil"/>
              <w:left w:val="nil"/>
              <w:bottom w:val="single" w:sz="4" w:space="0" w:color="auto"/>
              <w:right w:val="single" w:sz="4" w:space="0" w:color="auto"/>
            </w:tcBorders>
            <w:noWrap/>
            <w:vAlign w:val="bottom"/>
            <w:hideMark/>
          </w:tcPr>
          <w:p w14:paraId="78887253" w14:textId="77777777" w:rsidR="00BA396B" w:rsidRPr="00137C8F" w:rsidRDefault="00BA396B" w:rsidP="000B5B17">
            <w:pPr>
              <w:spacing w:after="0" w:line="240" w:lineRule="auto"/>
              <w:jc w:val="right"/>
              <w:rPr>
                <w:rFonts w:ascii="Calibri" w:hAnsi="Calibri" w:cs="Calibri"/>
                <w:color w:val="000000"/>
              </w:rPr>
            </w:pPr>
            <w:r w:rsidRPr="00137C8F">
              <w:rPr>
                <w:rFonts w:ascii="Calibri" w:hAnsi="Calibri" w:cs="Calibri"/>
                <w:color w:val="000000"/>
              </w:rPr>
              <w:t>12.18</w:t>
            </w:r>
          </w:p>
        </w:tc>
      </w:tr>
      <w:tr w:rsidR="00BA396B" w:rsidRPr="00137C8F" w14:paraId="59E2D095" w14:textId="77777777" w:rsidTr="00233C89">
        <w:trPr>
          <w:trHeight w:val="288"/>
        </w:trPr>
        <w:tc>
          <w:tcPr>
            <w:tcW w:w="3487" w:type="dxa"/>
            <w:tcBorders>
              <w:top w:val="nil"/>
              <w:left w:val="single" w:sz="4" w:space="0" w:color="auto"/>
              <w:bottom w:val="single" w:sz="4" w:space="0" w:color="auto"/>
              <w:right w:val="single" w:sz="4" w:space="0" w:color="auto"/>
            </w:tcBorders>
            <w:noWrap/>
            <w:vAlign w:val="bottom"/>
            <w:hideMark/>
          </w:tcPr>
          <w:p w14:paraId="235B53D0" w14:textId="77777777" w:rsidR="00BA396B" w:rsidRPr="00137C8F" w:rsidRDefault="00BA396B" w:rsidP="000B5B17">
            <w:pPr>
              <w:spacing w:after="0" w:line="240" w:lineRule="auto"/>
              <w:rPr>
                <w:rFonts w:ascii="Calibri" w:hAnsi="Calibri" w:cs="Calibri"/>
                <w:color w:val="000000"/>
              </w:rPr>
            </w:pPr>
            <w:r w:rsidRPr="00137C8F">
              <w:rPr>
                <w:rFonts w:ascii="Calibri" w:hAnsi="Calibri" w:cs="Calibri"/>
                <w:color w:val="000000"/>
              </w:rPr>
              <w:t>CDCM Capacity price LV Sub</w:t>
            </w:r>
          </w:p>
        </w:tc>
        <w:tc>
          <w:tcPr>
            <w:tcW w:w="1049" w:type="dxa"/>
            <w:tcBorders>
              <w:top w:val="nil"/>
              <w:left w:val="nil"/>
              <w:bottom w:val="single" w:sz="4" w:space="0" w:color="auto"/>
              <w:right w:val="single" w:sz="4" w:space="0" w:color="auto"/>
            </w:tcBorders>
            <w:noWrap/>
            <w:vAlign w:val="bottom"/>
            <w:hideMark/>
          </w:tcPr>
          <w:p w14:paraId="01AB1B3F" w14:textId="77777777" w:rsidR="00BA396B" w:rsidRPr="00137C8F" w:rsidRDefault="00BA396B" w:rsidP="000B5B17">
            <w:pPr>
              <w:spacing w:after="0" w:line="240" w:lineRule="auto"/>
              <w:jc w:val="right"/>
              <w:rPr>
                <w:rFonts w:ascii="Calibri" w:hAnsi="Calibri" w:cs="Calibri"/>
                <w:color w:val="000000"/>
              </w:rPr>
            </w:pPr>
            <w:r w:rsidRPr="00137C8F">
              <w:rPr>
                <w:rFonts w:ascii="Calibri" w:hAnsi="Calibri" w:cs="Calibri"/>
                <w:color w:val="000000"/>
              </w:rPr>
              <w:t>7.4</w:t>
            </w:r>
          </w:p>
        </w:tc>
        <w:tc>
          <w:tcPr>
            <w:tcW w:w="960" w:type="dxa"/>
            <w:tcBorders>
              <w:top w:val="nil"/>
              <w:left w:val="nil"/>
              <w:bottom w:val="single" w:sz="4" w:space="0" w:color="auto"/>
              <w:right w:val="single" w:sz="4" w:space="0" w:color="auto"/>
            </w:tcBorders>
            <w:noWrap/>
            <w:vAlign w:val="bottom"/>
            <w:hideMark/>
          </w:tcPr>
          <w:p w14:paraId="1C40FAB5" w14:textId="77777777" w:rsidR="00BA396B" w:rsidRPr="00137C8F" w:rsidRDefault="00BA396B" w:rsidP="000B5B17">
            <w:pPr>
              <w:spacing w:after="0" w:line="240" w:lineRule="auto"/>
              <w:jc w:val="right"/>
              <w:rPr>
                <w:rFonts w:ascii="Calibri" w:hAnsi="Calibri" w:cs="Calibri"/>
                <w:color w:val="000000"/>
              </w:rPr>
            </w:pPr>
            <w:r w:rsidRPr="00137C8F">
              <w:rPr>
                <w:rFonts w:ascii="Calibri" w:hAnsi="Calibri" w:cs="Calibri"/>
                <w:color w:val="000000"/>
              </w:rPr>
              <w:t>9.18</w:t>
            </w:r>
          </w:p>
        </w:tc>
        <w:tc>
          <w:tcPr>
            <w:tcW w:w="960" w:type="dxa"/>
            <w:tcBorders>
              <w:top w:val="nil"/>
              <w:left w:val="nil"/>
              <w:bottom w:val="single" w:sz="4" w:space="0" w:color="auto"/>
              <w:right w:val="single" w:sz="4" w:space="0" w:color="auto"/>
            </w:tcBorders>
            <w:noWrap/>
            <w:vAlign w:val="bottom"/>
            <w:hideMark/>
          </w:tcPr>
          <w:p w14:paraId="03DEBBCA" w14:textId="77777777" w:rsidR="00BA396B" w:rsidRPr="00137C8F" w:rsidRDefault="00BA396B" w:rsidP="000B5B17">
            <w:pPr>
              <w:spacing w:after="0" w:line="240" w:lineRule="auto"/>
              <w:jc w:val="right"/>
              <w:rPr>
                <w:rFonts w:ascii="Calibri" w:hAnsi="Calibri" w:cs="Calibri"/>
                <w:color w:val="000000"/>
              </w:rPr>
            </w:pPr>
            <w:r w:rsidRPr="00137C8F">
              <w:rPr>
                <w:rFonts w:ascii="Calibri" w:hAnsi="Calibri" w:cs="Calibri"/>
                <w:color w:val="000000"/>
              </w:rPr>
              <w:t>10.07</w:t>
            </w:r>
          </w:p>
        </w:tc>
        <w:tc>
          <w:tcPr>
            <w:tcW w:w="960" w:type="dxa"/>
            <w:tcBorders>
              <w:top w:val="nil"/>
              <w:left w:val="nil"/>
              <w:bottom w:val="single" w:sz="4" w:space="0" w:color="auto"/>
              <w:right w:val="single" w:sz="4" w:space="0" w:color="auto"/>
            </w:tcBorders>
            <w:noWrap/>
            <w:vAlign w:val="bottom"/>
            <w:hideMark/>
          </w:tcPr>
          <w:p w14:paraId="12D6EA2F" w14:textId="77777777" w:rsidR="00BA396B" w:rsidRPr="00137C8F" w:rsidRDefault="00BA396B" w:rsidP="000B5B17">
            <w:pPr>
              <w:spacing w:after="0" w:line="240" w:lineRule="auto"/>
              <w:jc w:val="right"/>
              <w:rPr>
                <w:rFonts w:ascii="Calibri" w:hAnsi="Calibri" w:cs="Calibri"/>
                <w:color w:val="000000"/>
              </w:rPr>
            </w:pPr>
            <w:r w:rsidRPr="00137C8F">
              <w:rPr>
                <w:rFonts w:ascii="Calibri" w:hAnsi="Calibri" w:cs="Calibri"/>
                <w:color w:val="000000"/>
              </w:rPr>
              <w:t>10.47</w:t>
            </w:r>
          </w:p>
        </w:tc>
      </w:tr>
      <w:tr w:rsidR="00BA396B" w:rsidRPr="00137C8F" w14:paraId="7B505745" w14:textId="77777777" w:rsidTr="00233C89">
        <w:trPr>
          <w:trHeight w:val="288"/>
        </w:trPr>
        <w:tc>
          <w:tcPr>
            <w:tcW w:w="3487" w:type="dxa"/>
            <w:tcBorders>
              <w:top w:val="nil"/>
              <w:left w:val="single" w:sz="4" w:space="0" w:color="auto"/>
              <w:bottom w:val="single" w:sz="4" w:space="0" w:color="auto"/>
              <w:right w:val="single" w:sz="4" w:space="0" w:color="auto"/>
            </w:tcBorders>
            <w:noWrap/>
            <w:vAlign w:val="bottom"/>
            <w:hideMark/>
          </w:tcPr>
          <w:p w14:paraId="6D68D737" w14:textId="77777777" w:rsidR="00BA396B" w:rsidRPr="00137C8F" w:rsidRDefault="00BA396B" w:rsidP="000B5B17">
            <w:pPr>
              <w:spacing w:after="0" w:line="240" w:lineRule="auto"/>
              <w:rPr>
                <w:rFonts w:ascii="Calibri" w:hAnsi="Calibri" w:cs="Calibri"/>
                <w:color w:val="000000"/>
              </w:rPr>
            </w:pPr>
            <w:r w:rsidRPr="00137C8F">
              <w:rPr>
                <w:rFonts w:ascii="Calibri" w:hAnsi="Calibri" w:cs="Calibri"/>
                <w:color w:val="000000"/>
              </w:rPr>
              <w:t>CDCM Capacity price HV</w:t>
            </w:r>
          </w:p>
        </w:tc>
        <w:tc>
          <w:tcPr>
            <w:tcW w:w="1049" w:type="dxa"/>
            <w:tcBorders>
              <w:top w:val="nil"/>
              <w:left w:val="nil"/>
              <w:bottom w:val="single" w:sz="4" w:space="0" w:color="auto"/>
              <w:right w:val="single" w:sz="4" w:space="0" w:color="auto"/>
            </w:tcBorders>
            <w:noWrap/>
            <w:vAlign w:val="bottom"/>
            <w:hideMark/>
          </w:tcPr>
          <w:p w14:paraId="6A15592E" w14:textId="77777777" w:rsidR="00BA396B" w:rsidRPr="00137C8F" w:rsidRDefault="00BA396B" w:rsidP="000B5B17">
            <w:pPr>
              <w:spacing w:after="0" w:line="240" w:lineRule="auto"/>
              <w:jc w:val="right"/>
              <w:rPr>
                <w:rFonts w:ascii="Calibri" w:hAnsi="Calibri" w:cs="Calibri"/>
                <w:color w:val="000000"/>
              </w:rPr>
            </w:pPr>
            <w:r w:rsidRPr="00137C8F">
              <w:rPr>
                <w:rFonts w:ascii="Calibri" w:hAnsi="Calibri" w:cs="Calibri"/>
                <w:color w:val="000000"/>
              </w:rPr>
              <w:t>8.57</w:t>
            </w:r>
          </w:p>
        </w:tc>
        <w:tc>
          <w:tcPr>
            <w:tcW w:w="960" w:type="dxa"/>
            <w:tcBorders>
              <w:top w:val="nil"/>
              <w:left w:val="nil"/>
              <w:bottom w:val="single" w:sz="4" w:space="0" w:color="auto"/>
              <w:right w:val="single" w:sz="4" w:space="0" w:color="auto"/>
            </w:tcBorders>
            <w:noWrap/>
            <w:vAlign w:val="bottom"/>
            <w:hideMark/>
          </w:tcPr>
          <w:p w14:paraId="500B31D2" w14:textId="77777777" w:rsidR="00BA396B" w:rsidRPr="00137C8F" w:rsidRDefault="00BA396B" w:rsidP="000B5B17">
            <w:pPr>
              <w:spacing w:after="0" w:line="240" w:lineRule="auto"/>
              <w:jc w:val="right"/>
              <w:rPr>
                <w:rFonts w:ascii="Calibri" w:hAnsi="Calibri" w:cs="Calibri"/>
                <w:color w:val="000000"/>
              </w:rPr>
            </w:pPr>
            <w:r w:rsidRPr="00137C8F">
              <w:rPr>
                <w:rFonts w:ascii="Calibri" w:hAnsi="Calibri" w:cs="Calibri"/>
                <w:color w:val="000000"/>
              </w:rPr>
              <w:t>9.26</w:t>
            </w:r>
          </w:p>
        </w:tc>
        <w:tc>
          <w:tcPr>
            <w:tcW w:w="960" w:type="dxa"/>
            <w:tcBorders>
              <w:top w:val="nil"/>
              <w:left w:val="nil"/>
              <w:bottom w:val="single" w:sz="4" w:space="0" w:color="auto"/>
              <w:right w:val="single" w:sz="4" w:space="0" w:color="auto"/>
            </w:tcBorders>
            <w:noWrap/>
            <w:vAlign w:val="bottom"/>
            <w:hideMark/>
          </w:tcPr>
          <w:p w14:paraId="588325A5" w14:textId="77777777" w:rsidR="00BA396B" w:rsidRPr="00137C8F" w:rsidRDefault="00BA396B" w:rsidP="000B5B17">
            <w:pPr>
              <w:spacing w:after="0" w:line="240" w:lineRule="auto"/>
              <w:jc w:val="right"/>
              <w:rPr>
                <w:rFonts w:ascii="Calibri" w:hAnsi="Calibri" w:cs="Calibri"/>
                <w:color w:val="000000"/>
              </w:rPr>
            </w:pPr>
            <w:r w:rsidRPr="00137C8F">
              <w:rPr>
                <w:rFonts w:ascii="Calibri" w:hAnsi="Calibri" w:cs="Calibri"/>
                <w:color w:val="000000"/>
              </w:rPr>
              <w:t>10.43</w:t>
            </w:r>
          </w:p>
        </w:tc>
        <w:tc>
          <w:tcPr>
            <w:tcW w:w="960" w:type="dxa"/>
            <w:tcBorders>
              <w:top w:val="nil"/>
              <w:left w:val="nil"/>
              <w:bottom w:val="single" w:sz="4" w:space="0" w:color="auto"/>
              <w:right w:val="single" w:sz="4" w:space="0" w:color="auto"/>
            </w:tcBorders>
            <w:noWrap/>
            <w:vAlign w:val="bottom"/>
            <w:hideMark/>
          </w:tcPr>
          <w:p w14:paraId="3A481B69" w14:textId="77777777" w:rsidR="00BA396B" w:rsidRPr="00137C8F" w:rsidRDefault="00BA396B" w:rsidP="000B5B17">
            <w:pPr>
              <w:spacing w:after="0" w:line="240" w:lineRule="auto"/>
              <w:jc w:val="right"/>
              <w:rPr>
                <w:rFonts w:ascii="Calibri" w:hAnsi="Calibri" w:cs="Calibri"/>
                <w:color w:val="000000"/>
              </w:rPr>
            </w:pPr>
            <w:r w:rsidRPr="00137C8F">
              <w:rPr>
                <w:rFonts w:ascii="Calibri" w:hAnsi="Calibri" w:cs="Calibri"/>
                <w:color w:val="000000"/>
              </w:rPr>
              <w:t>10.06</w:t>
            </w:r>
          </w:p>
        </w:tc>
      </w:tr>
      <w:tr w:rsidR="00BA396B" w:rsidRPr="00137C8F" w14:paraId="36FDF3BE" w14:textId="77777777" w:rsidTr="00233C89">
        <w:trPr>
          <w:trHeight w:val="288"/>
        </w:trPr>
        <w:tc>
          <w:tcPr>
            <w:tcW w:w="3487" w:type="dxa"/>
            <w:tcBorders>
              <w:top w:val="nil"/>
              <w:left w:val="nil"/>
              <w:bottom w:val="nil"/>
              <w:right w:val="nil"/>
            </w:tcBorders>
            <w:noWrap/>
            <w:vAlign w:val="bottom"/>
            <w:hideMark/>
          </w:tcPr>
          <w:p w14:paraId="5430E0E2" w14:textId="77777777" w:rsidR="00BA396B" w:rsidRPr="00137C8F" w:rsidRDefault="00BA396B" w:rsidP="000B5B17">
            <w:pPr>
              <w:spacing w:after="0" w:line="240" w:lineRule="auto"/>
              <w:jc w:val="right"/>
              <w:rPr>
                <w:rFonts w:ascii="Calibri" w:hAnsi="Calibri" w:cs="Calibri"/>
                <w:color w:val="000000"/>
              </w:rPr>
            </w:pPr>
          </w:p>
        </w:tc>
        <w:tc>
          <w:tcPr>
            <w:tcW w:w="1049" w:type="dxa"/>
            <w:tcBorders>
              <w:top w:val="nil"/>
              <w:left w:val="nil"/>
              <w:bottom w:val="nil"/>
              <w:right w:val="nil"/>
            </w:tcBorders>
            <w:noWrap/>
            <w:vAlign w:val="bottom"/>
            <w:hideMark/>
          </w:tcPr>
          <w:p w14:paraId="723030D0" w14:textId="77777777" w:rsidR="00BA396B" w:rsidRPr="00137C8F" w:rsidRDefault="00BA396B" w:rsidP="000B5B17">
            <w:pPr>
              <w:spacing w:after="0" w:line="240" w:lineRule="auto"/>
              <w:rPr>
                <w:rFonts w:ascii="Times New Roman" w:hAnsi="Times New Roman"/>
                <w:szCs w:val="20"/>
              </w:rPr>
            </w:pPr>
          </w:p>
        </w:tc>
        <w:tc>
          <w:tcPr>
            <w:tcW w:w="960" w:type="dxa"/>
            <w:tcBorders>
              <w:top w:val="nil"/>
              <w:left w:val="nil"/>
              <w:bottom w:val="nil"/>
              <w:right w:val="nil"/>
            </w:tcBorders>
            <w:noWrap/>
            <w:vAlign w:val="bottom"/>
            <w:hideMark/>
          </w:tcPr>
          <w:p w14:paraId="3DCD9F49" w14:textId="77777777" w:rsidR="00BA396B" w:rsidRPr="00137C8F" w:rsidRDefault="00BA396B" w:rsidP="000B5B17">
            <w:pPr>
              <w:spacing w:after="0" w:line="240" w:lineRule="auto"/>
              <w:rPr>
                <w:rFonts w:ascii="Times New Roman" w:hAnsi="Times New Roman"/>
                <w:szCs w:val="20"/>
              </w:rPr>
            </w:pPr>
          </w:p>
        </w:tc>
        <w:tc>
          <w:tcPr>
            <w:tcW w:w="960" w:type="dxa"/>
            <w:tcBorders>
              <w:top w:val="nil"/>
              <w:left w:val="nil"/>
              <w:bottom w:val="nil"/>
              <w:right w:val="nil"/>
            </w:tcBorders>
            <w:noWrap/>
            <w:vAlign w:val="bottom"/>
            <w:hideMark/>
          </w:tcPr>
          <w:p w14:paraId="146499F3" w14:textId="77777777" w:rsidR="00BA396B" w:rsidRPr="00137C8F" w:rsidRDefault="00BA396B" w:rsidP="000B5B17">
            <w:pPr>
              <w:spacing w:after="0" w:line="240" w:lineRule="auto"/>
              <w:rPr>
                <w:rFonts w:ascii="Times New Roman" w:hAnsi="Times New Roman"/>
                <w:szCs w:val="20"/>
              </w:rPr>
            </w:pPr>
          </w:p>
        </w:tc>
        <w:tc>
          <w:tcPr>
            <w:tcW w:w="960" w:type="dxa"/>
            <w:tcBorders>
              <w:top w:val="nil"/>
              <w:left w:val="nil"/>
              <w:bottom w:val="nil"/>
              <w:right w:val="nil"/>
            </w:tcBorders>
            <w:noWrap/>
            <w:vAlign w:val="bottom"/>
            <w:hideMark/>
          </w:tcPr>
          <w:p w14:paraId="7272BE5D" w14:textId="77777777" w:rsidR="00BA396B" w:rsidRPr="00137C8F" w:rsidRDefault="00BA396B" w:rsidP="000B5B17">
            <w:pPr>
              <w:spacing w:after="0" w:line="240" w:lineRule="auto"/>
              <w:rPr>
                <w:rFonts w:ascii="Times New Roman" w:hAnsi="Times New Roman"/>
                <w:szCs w:val="20"/>
              </w:rPr>
            </w:pPr>
          </w:p>
        </w:tc>
      </w:tr>
      <w:tr w:rsidR="00BA396B" w:rsidRPr="00137C8F" w14:paraId="40B97C8E" w14:textId="77777777" w:rsidTr="00233C89">
        <w:trPr>
          <w:trHeight w:val="288"/>
        </w:trPr>
        <w:tc>
          <w:tcPr>
            <w:tcW w:w="4536" w:type="dxa"/>
            <w:gridSpan w:val="2"/>
            <w:tcBorders>
              <w:top w:val="nil"/>
              <w:left w:val="nil"/>
              <w:bottom w:val="nil"/>
              <w:right w:val="nil"/>
            </w:tcBorders>
            <w:noWrap/>
            <w:vAlign w:val="bottom"/>
            <w:hideMark/>
          </w:tcPr>
          <w:p w14:paraId="477C8089" w14:textId="3D08F6AC" w:rsidR="00BA396B" w:rsidRPr="00137C8F" w:rsidRDefault="00BA396B" w:rsidP="000B5B17">
            <w:pPr>
              <w:spacing w:after="0" w:line="240" w:lineRule="auto"/>
              <w:rPr>
                <w:rFonts w:ascii="Calibri" w:hAnsi="Calibri" w:cs="Calibri"/>
                <w:color w:val="000000"/>
              </w:rPr>
            </w:pPr>
            <w:r w:rsidRPr="00137C8F">
              <w:rPr>
                <w:rFonts w:ascii="Calibri" w:hAnsi="Calibri" w:cs="Calibri"/>
                <w:color w:val="000000"/>
              </w:rPr>
              <w:lastRenderedPageBreak/>
              <w:t>Proposed Generator and Battery CDCM Capacity charges</w:t>
            </w:r>
            <w:r>
              <w:rPr>
                <w:rFonts w:ascii="Calibri" w:hAnsi="Calibri" w:cs="Calibri"/>
                <w:color w:val="000000"/>
              </w:rPr>
              <w:t xml:space="preserve"> with the change made</w:t>
            </w:r>
          </w:p>
        </w:tc>
        <w:tc>
          <w:tcPr>
            <w:tcW w:w="960" w:type="dxa"/>
            <w:tcBorders>
              <w:top w:val="nil"/>
              <w:left w:val="nil"/>
              <w:bottom w:val="nil"/>
              <w:right w:val="nil"/>
            </w:tcBorders>
            <w:noWrap/>
            <w:vAlign w:val="bottom"/>
            <w:hideMark/>
          </w:tcPr>
          <w:p w14:paraId="0E5BF0AC" w14:textId="77777777" w:rsidR="00BA396B" w:rsidRPr="00137C8F" w:rsidRDefault="00BA396B" w:rsidP="000B5B17">
            <w:pPr>
              <w:spacing w:after="0" w:line="240" w:lineRule="auto"/>
              <w:rPr>
                <w:rFonts w:ascii="Calibri" w:hAnsi="Calibri" w:cs="Calibri"/>
                <w:color w:val="000000"/>
              </w:rPr>
            </w:pPr>
          </w:p>
        </w:tc>
        <w:tc>
          <w:tcPr>
            <w:tcW w:w="960" w:type="dxa"/>
            <w:tcBorders>
              <w:top w:val="nil"/>
              <w:left w:val="nil"/>
              <w:bottom w:val="nil"/>
              <w:right w:val="nil"/>
            </w:tcBorders>
            <w:noWrap/>
            <w:vAlign w:val="bottom"/>
            <w:hideMark/>
          </w:tcPr>
          <w:p w14:paraId="782CB559" w14:textId="77777777" w:rsidR="00BA396B" w:rsidRPr="00137C8F" w:rsidRDefault="00BA396B" w:rsidP="000B5B17">
            <w:pPr>
              <w:spacing w:after="0" w:line="240" w:lineRule="auto"/>
              <w:rPr>
                <w:rFonts w:ascii="Times New Roman" w:hAnsi="Times New Roman"/>
                <w:szCs w:val="20"/>
              </w:rPr>
            </w:pPr>
          </w:p>
        </w:tc>
        <w:tc>
          <w:tcPr>
            <w:tcW w:w="960" w:type="dxa"/>
            <w:tcBorders>
              <w:top w:val="nil"/>
              <w:left w:val="nil"/>
              <w:bottom w:val="nil"/>
              <w:right w:val="nil"/>
            </w:tcBorders>
            <w:noWrap/>
            <w:vAlign w:val="bottom"/>
            <w:hideMark/>
          </w:tcPr>
          <w:p w14:paraId="66360061" w14:textId="77777777" w:rsidR="00BA396B" w:rsidRPr="00137C8F" w:rsidRDefault="00BA396B" w:rsidP="000B5B17">
            <w:pPr>
              <w:spacing w:after="0" w:line="240" w:lineRule="auto"/>
              <w:rPr>
                <w:rFonts w:ascii="Times New Roman" w:hAnsi="Times New Roman"/>
                <w:szCs w:val="20"/>
              </w:rPr>
            </w:pPr>
          </w:p>
        </w:tc>
      </w:tr>
      <w:tr w:rsidR="00BA396B" w:rsidRPr="00137C8F" w14:paraId="7F6129B6" w14:textId="77777777" w:rsidTr="00233C89">
        <w:trPr>
          <w:trHeight w:val="288"/>
        </w:trPr>
        <w:tc>
          <w:tcPr>
            <w:tcW w:w="3487" w:type="dxa"/>
            <w:tcBorders>
              <w:top w:val="single" w:sz="4" w:space="0" w:color="auto"/>
              <w:left w:val="single" w:sz="4" w:space="0" w:color="auto"/>
              <w:bottom w:val="single" w:sz="4" w:space="0" w:color="auto"/>
              <w:right w:val="single" w:sz="4" w:space="0" w:color="auto"/>
            </w:tcBorders>
            <w:noWrap/>
            <w:vAlign w:val="bottom"/>
            <w:hideMark/>
          </w:tcPr>
          <w:p w14:paraId="26EC1BF8" w14:textId="77777777" w:rsidR="00BA396B" w:rsidRPr="00137C8F" w:rsidRDefault="00BA396B" w:rsidP="000B5B17">
            <w:pPr>
              <w:spacing w:after="0" w:line="240" w:lineRule="auto"/>
              <w:rPr>
                <w:rFonts w:ascii="Calibri" w:hAnsi="Calibri" w:cs="Calibri"/>
                <w:color w:val="000000"/>
              </w:rPr>
            </w:pPr>
            <w:r w:rsidRPr="00137C8F">
              <w:rPr>
                <w:rFonts w:ascii="Calibri" w:hAnsi="Calibri" w:cs="Calibri"/>
                <w:color w:val="000000"/>
              </w:rPr>
              <w:t>p/</w:t>
            </w:r>
            <w:proofErr w:type="spellStart"/>
            <w:r w:rsidRPr="00137C8F">
              <w:rPr>
                <w:rFonts w:ascii="Calibri" w:hAnsi="Calibri" w:cs="Calibri"/>
                <w:color w:val="000000"/>
              </w:rPr>
              <w:t>kva</w:t>
            </w:r>
            <w:proofErr w:type="spellEnd"/>
            <w:r w:rsidRPr="00137C8F">
              <w:rPr>
                <w:rFonts w:ascii="Calibri" w:hAnsi="Calibri" w:cs="Calibri"/>
                <w:color w:val="000000"/>
              </w:rPr>
              <w:t>/day</w:t>
            </w:r>
          </w:p>
        </w:tc>
        <w:tc>
          <w:tcPr>
            <w:tcW w:w="1049" w:type="dxa"/>
            <w:tcBorders>
              <w:top w:val="single" w:sz="4" w:space="0" w:color="auto"/>
              <w:left w:val="nil"/>
              <w:bottom w:val="single" w:sz="4" w:space="0" w:color="auto"/>
              <w:right w:val="single" w:sz="4" w:space="0" w:color="auto"/>
            </w:tcBorders>
            <w:noWrap/>
            <w:vAlign w:val="bottom"/>
            <w:hideMark/>
          </w:tcPr>
          <w:p w14:paraId="4AF9BE67" w14:textId="77777777" w:rsidR="00BA396B" w:rsidRPr="00137C8F" w:rsidRDefault="00BA396B" w:rsidP="000B5B17">
            <w:pPr>
              <w:spacing w:after="0" w:line="240" w:lineRule="auto"/>
              <w:rPr>
                <w:rFonts w:ascii="Calibri" w:hAnsi="Calibri" w:cs="Calibri"/>
                <w:color w:val="000000"/>
              </w:rPr>
            </w:pPr>
            <w:r w:rsidRPr="00137C8F">
              <w:rPr>
                <w:rFonts w:ascii="Calibri" w:hAnsi="Calibri" w:cs="Calibri"/>
                <w:color w:val="000000"/>
              </w:rPr>
              <w:t>EMEB</w:t>
            </w:r>
          </w:p>
        </w:tc>
        <w:tc>
          <w:tcPr>
            <w:tcW w:w="960" w:type="dxa"/>
            <w:tcBorders>
              <w:top w:val="single" w:sz="4" w:space="0" w:color="auto"/>
              <w:left w:val="nil"/>
              <w:bottom w:val="single" w:sz="4" w:space="0" w:color="auto"/>
              <w:right w:val="single" w:sz="4" w:space="0" w:color="auto"/>
            </w:tcBorders>
            <w:noWrap/>
            <w:vAlign w:val="bottom"/>
            <w:hideMark/>
          </w:tcPr>
          <w:p w14:paraId="6A0A4FEE" w14:textId="77777777" w:rsidR="00BA396B" w:rsidRPr="00137C8F" w:rsidRDefault="00BA396B" w:rsidP="000B5B17">
            <w:pPr>
              <w:spacing w:after="0" w:line="240" w:lineRule="auto"/>
              <w:rPr>
                <w:rFonts w:ascii="Calibri" w:hAnsi="Calibri" w:cs="Calibri"/>
                <w:color w:val="000000"/>
              </w:rPr>
            </w:pPr>
            <w:r w:rsidRPr="00137C8F">
              <w:rPr>
                <w:rFonts w:ascii="Calibri" w:hAnsi="Calibri" w:cs="Calibri"/>
                <w:color w:val="000000"/>
              </w:rPr>
              <w:t>MIDE</w:t>
            </w:r>
          </w:p>
        </w:tc>
        <w:tc>
          <w:tcPr>
            <w:tcW w:w="960" w:type="dxa"/>
            <w:tcBorders>
              <w:top w:val="single" w:sz="4" w:space="0" w:color="auto"/>
              <w:left w:val="nil"/>
              <w:bottom w:val="single" w:sz="4" w:space="0" w:color="auto"/>
              <w:right w:val="single" w:sz="4" w:space="0" w:color="auto"/>
            </w:tcBorders>
            <w:noWrap/>
            <w:vAlign w:val="bottom"/>
            <w:hideMark/>
          </w:tcPr>
          <w:p w14:paraId="28A9477C" w14:textId="77777777" w:rsidR="00BA396B" w:rsidRPr="00137C8F" w:rsidRDefault="00BA396B" w:rsidP="000B5B17">
            <w:pPr>
              <w:spacing w:after="0" w:line="240" w:lineRule="auto"/>
              <w:rPr>
                <w:rFonts w:ascii="Calibri" w:hAnsi="Calibri" w:cs="Calibri"/>
                <w:color w:val="000000"/>
              </w:rPr>
            </w:pPr>
            <w:r w:rsidRPr="00137C8F">
              <w:rPr>
                <w:rFonts w:ascii="Calibri" w:hAnsi="Calibri" w:cs="Calibri"/>
                <w:color w:val="000000"/>
              </w:rPr>
              <w:t>SWAE</w:t>
            </w:r>
          </w:p>
        </w:tc>
        <w:tc>
          <w:tcPr>
            <w:tcW w:w="960" w:type="dxa"/>
            <w:tcBorders>
              <w:top w:val="single" w:sz="4" w:space="0" w:color="auto"/>
              <w:left w:val="nil"/>
              <w:bottom w:val="single" w:sz="4" w:space="0" w:color="auto"/>
              <w:right w:val="single" w:sz="4" w:space="0" w:color="auto"/>
            </w:tcBorders>
            <w:noWrap/>
            <w:vAlign w:val="bottom"/>
            <w:hideMark/>
          </w:tcPr>
          <w:p w14:paraId="01283AB7" w14:textId="77777777" w:rsidR="00BA396B" w:rsidRPr="00137C8F" w:rsidRDefault="00BA396B" w:rsidP="000B5B17">
            <w:pPr>
              <w:spacing w:after="0" w:line="240" w:lineRule="auto"/>
              <w:rPr>
                <w:rFonts w:ascii="Calibri" w:hAnsi="Calibri" w:cs="Calibri"/>
                <w:color w:val="000000"/>
              </w:rPr>
            </w:pPr>
            <w:r w:rsidRPr="00137C8F">
              <w:rPr>
                <w:rFonts w:ascii="Calibri" w:hAnsi="Calibri" w:cs="Calibri"/>
                <w:color w:val="000000"/>
              </w:rPr>
              <w:t>SWEB</w:t>
            </w:r>
          </w:p>
        </w:tc>
      </w:tr>
      <w:tr w:rsidR="00BA396B" w:rsidRPr="00137C8F" w14:paraId="5F080E02" w14:textId="77777777" w:rsidTr="00233C89">
        <w:trPr>
          <w:trHeight w:val="288"/>
        </w:trPr>
        <w:tc>
          <w:tcPr>
            <w:tcW w:w="3487" w:type="dxa"/>
            <w:tcBorders>
              <w:top w:val="nil"/>
              <w:left w:val="single" w:sz="4" w:space="0" w:color="auto"/>
              <w:bottom w:val="single" w:sz="4" w:space="0" w:color="auto"/>
              <w:right w:val="single" w:sz="4" w:space="0" w:color="auto"/>
            </w:tcBorders>
            <w:noWrap/>
            <w:vAlign w:val="bottom"/>
            <w:hideMark/>
          </w:tcPr>
          <w:p w14:paraId="4D8A23E7" w14:textId="77777777" w:rsidR="00BA396B" w:rsidRPr="00137C8F" w:rsidRDefault="00BA396B" w:rsidP="000B5B17">
            <w:pPr>
              <w:spacing w:after="0" w:line="240" w:lineRule="auto"/>
              <w:rPr>
                <w:rFonts w:ascii="Calibri" w:hAnsi="Calibri" w:cs="Calibri"/>
                <w:color w:val="000000"/>
              </w:rPr>
            </w:pPr>
            <w:r w:rsidRPr="00137C8F">
              <w:rPr>
                <w:rFonts w:ascii="Calibri" w:hAnsi="Calibri" w:cs="Calibri"/>
                <w:color w:val="000000"/>
              </w:rPr>
              <w:t>CDCM Capacity price LV</w:t>
            </w:r>
          </w:p>
        </w:tc>
        <w:tc>
          <w:tcPr>
            <w:tcW w:w="1049" w:type="dxa"/>
            <w:tcBorders>
              <w:top w:val="nil"/>
              <w:left w:val="nil"/>
              <w:bottom w:val="single" w:sz="4" w:space="0" w:color="auto"/>
              <w:right w:val="single" w:sz="4" w:space="0" w:color="auto"/>
            </w:tcBorders>
            <w:noWrap/>
            <w:vAlign w:val="bottom"/>
            <w:hideMark/>
          </w:tcPr>
          <w:p w14:paraId="479032CE" w14:textId="77777777" w:rsidR="00BA396B" w:rsidRPr="00137C8F" w:rsidRDefault="00BA396B" w:rsidP="000B5B17">
            <w:pPr>
              <w:spacing w:after="0" w:line="240" w:lineRule="auto"/>
              <w:jc w:val="right"/>
              <w:rPr>
                <w:rFonts w:ascii="Calibri" w:hAnsi="Calibri" w:cs="Calibri"/>
                <w:color w:val="000000"/>
              </w:rPr>
            </w:pPr>
            <w:r w:rsidRPr="00137C8F">
              <w:rPr>
                <w:rFonts w:ascii="Calibri" w:hAnsi="Calibri" w:cs="Calibri"/>
                <w:color w:val="000000"/>
              </w:rPr>
              <w:t>5.85</w:t>
            </w:r>
          </w:p>
        </w:tc>
        <w:tc>
          <w:tcPr>
            <w:tcW w:w="960" w:type="dxa"/>
            <w:tcBorders>
              <w:top w:val="nil"/>
              <w:left w:val="nil"/>
              <w:bottom w:val="single" w:sz="4" w:space="0" w:color="auto"/>
              <w:right w:val="single" w:sz="4" w:space="0" w:color="auto"/>
            </w:tcBorders>
            <w:noWrap/>
            <w:vAlign w:val="bottom"/>
            <w:hideMark/>
          </w:tcPr>
          <w:p w14:paraId="01F9D32B" w14:textId="77777777" w:rsidR="00BA396B" w:rsidRPr="00137C8F" w:rsidRDefault="00BA396B" w:rsidP="000B5B17">
            <w:pPr>
              <w:spacing w:after="0" w:line="240" w:lineRule="auto"/>
              <w:jc w:val="right"/>
              <w:rPr>
                <w:rFonts w:ascii="Calibri" w:hAnsi="Calibri" w:cs="Calibri"/>
                <w:color w:val="000000"/>
              </w:rPr>
            </w:pPr>
            <w:r w:rsidRPr="00137C8F">
              <w:rPr>
                <w:rFonts w:ascii="Calibri" w:hAnsi="Calibri" w:cs="Calibri"/>
                <w:color w:val="000000"/>
              </w:rPr>
              <w:t>7.91</w:t>
            </w:r>
          </w:p>
        </w:tc>
        <w:tc>
          <w:tcPr>
            <w:tcW w:w="960" w:type="dxa"/>
            <w:tcBorders>
              <w:top w:val="nil"/>
              <w:left w:val="nil"/>
              <w:bottom w:val="single" w:sz="4" w:space="0" w:color="auto"/>
              <w:right w:val="single" w:sz="4" w:space="0" w:color="auto"/>
            </w:tcBorders>
            <w:noWrap/>
            <w:vAlign w:val="bottom"/>
            <w:hideMark/>
          </w:tcPr>
          <w:p w14:paraId="6826D34A" w14:textId="77777777" w:rsidR="00BA396B" w:rsidRPr="00137C8F" w:rsidRDefault="00BA396B" w:rsidP="000B5B17">
            <w:pPr>
              <w:spacing w:after="0" w:line="240" w:lineRule="auto"/>
              <w:jc w:val="right"/>
              <w:rPr>
                <w:rFonts w:ascii="Calibri" w:hAnsi="Calibri" w:cs="Calibri"/>
                <w:color w:val="000000"/>
              </w:rPr>
            </w:pPr>
            <w:r w:rsidRPr="00137C8F">
              <w:rPr>
                <w:rFonts w:ascii="Calibri" w:hAnsi="Calibri" w:cs="Calibri"/>
                <w:color w:val="000000"/>
              </w:rPr>
              <w:t>6.48</w:t>
            </w:r>
          </w:p>
        </w:tc>
        <w:tc>
          <w:tcPr>
            <w:tcW w:w="960" w:type="dxa"/>
            <w:tcBorders>
              <w:top w:val="nil"/>
              <w:left w:val="nil"/>
              <w:bottom w:val="single" w:sz="4" w:space="0" w:color="auto"/>
              <w:right w:val="single" w:sz="4" w:space="0" w:color="auto"/>
            </w:tcBorders>
            <w:noWrap/>
            <w:vAlign w:val="bottom"/>
            <w:hideMark/>
          </w:tcPr>
          <w:p w14:paraId="3484A058" w14:textId="77777777" w:rsidR="00BA396B" w:rsidRPr="00137C8F" w:rsidRDefault="00BA396B" w:rsidP="000B5B17">
            <w:pPr>
              <w:spacing w:after="0" w:line="240" w:lineRule="auto"/>
              <w:jc w:val="right"/>
              <w:rPr>
                <w:rFonts w:ascii="Calibri" w:hAnsi="Calibri" w:cs="Calibri"/>
                <w:color w:val="000000"/>
              </w:rPr>
            </w:pPr>
            <w:r w:rsidRPr="00137C8F">
              <w:rPr>
                <w:rFonts w:ascii="Calibri" w:hAnsi="Calibri" w:cs="Calibri"/>
                <w:color w:val="000000"/>
              </w:rPr>
              <w:t>9.02</w:t>
            </w:r>
          </w:p>
        </w:tc>
      </w:tr>
      <w:tr w:rsidR="00BA396B" w:rsidRPr="00137C8F" w14:paraId="630FD43B" w14:textId="77777777" w:rsidTr="00233C89">
        <w:trPr>
          <w:trHeight w:val="288"/>
        </w:trPr>
        <w:tc>
          <w:tcPr>
            <w:tcW w:w="3487" w:type="dxa"/>
            <w:tcBorders>
              <w:top w:val="nil"/>
              <w:left w:val="single" w:sz="4" w:space="0" w:color="auto"/>
              <w:bottom w:val="single" w:sz="4" w:space="0" w:color="auto"/>
              <w:right w:val="single" w:sz="4" w:space="0" w:color="auto"/>
            </w:tcBorders>
            <w:noWrap/>
            <w:vAlign w:val="bottom"/>
            <w:hideMark/>
          </w:tcPr>
          <w:p w14:paraId="530E4BDA" w14:textId="77777777" w:rsidR="00BA396B" w:rsidRPr="00137C8F" w:rsidRDefault="00BA396B" w:rsidP="000B5B17">
            <w:pPr>
              <w:spacing w:after="0" w:line="240" w:lineRule="auto"/>
              <w:rPr>
                <w:rFonts w:ascii="Calibri" w:hAnsi="Calibri" w:cs="Calibri"/>
                <w:color w:val="000000"/>
              </w:rPr>
            </w:pPr>
            <w:r w:rsidRPr="00137C8F">
              <w:rPr>
                <w:rFonts w:ascii="Calibri" w:hAnsi="Calibri" w:cs="Calibri"/>
                <w:color w:val="000000"/>
              </w:rPr>
              <w:t>CDCM Capacity price LV Sub</w:t>
            </w:r>
          </w:p>
        </w:tc>
        <w:tc>
          <w:tcPr>
            <w:tcW w:w="1049" w:type="dxa"/>
            <w:tcBorders>
              <w:top w:val="nil"/>
              <w:left w:val="nil"/>
              <w:bottom w:val="single" w:sz="4" w:space="0" w:color="auto"/>
              <w:right w:val="single" w:sz="4" w:space="0" w:color="auto"/>
            </w:tcBorders>
            <w:noWrap/>
            <w:vAlign w:val="bottom"/>
            <w:hideMark/>
          </w:tcPr>
          <w:p w14:paraId="6680BDF7" w14:textId="77777777" w:rsidR="00BA396B" w:rsidRPr="00137C8F" w:rsidRDefault="00BA396B" w:rsidP="000B5B17">
            <w:pPr>
              <w:spacing w:after="0" w:line="240" w:lineRule="auto"/>
              <w:jc w:val="right"/>
              <w:rPr>
                <w:rFonts w:ascii="Calibri" w:hAnsi="Calibri" w:cs="Calibri"/>
                <w:color w:val="000000"/>
              </w:rPr>
            </w:pPr>
            <w:r w:rsidRPr="00137C8F">
              <w:rPr>
                <w:rFonts w:ascii="Calibri" w:hAnsi="Calibri" w:cs="Calibri"/>
                <w:color w:val="000000"/>
              </w:rPr>
              <w:t>5.64</w:t>
            </w:r>
          </w:p>
        </w:tc>
        <w:tc>
          <w:tcPr>
            <w:tcW w:w="960" w:type="dxa"/>
            <w:tcBorders>
              <w:top w:val="nil"/>
              <w:left w:val="nil"/>
              <w:bottom w:val="single" w:sz="4" w:space="0" w:color="auto"/>
              <w:right w:val="single" w:sz="4" w:space="0" w:color="auto"/>
            </w:tcBorders>
            <w:noWrap/>
            <w:vAlign w:val="bottom"/>
            <w:hideMark/>
          </w:tcPr>
          <w:p w14:paraId="7404896A" w14:textId="77777777" w:rsidR="00BA396B" w:rsidRPr="00137C8F" w:rsidRDefault="00BA396B" w:rsidP="000B5B17">
            <w:pPr>
              <w:spacing w:after="0" w:line="240" w:lineRule="auto"/>
              <w:jc w:val="right"/>
              <w:rPr>
                <w:rFonts w:ascii="Calibri" w:hAnsi="Calibri" w:cs="Calibri"/>
                <w:color w:val="000000"/>
              </w:rPr>
            </w:pPr>
            <w:r w:rsidRPr="00137C8F">
              <w:rPr>
                <w:rFonts w:ascii="Calibri" w:hAnsi="Calibri" w:cs="Calibri"/>
                <w:color w:val="000000"/>
              </w:rPr>
              <w:t>6.81</w:t>
            </w:r>
          </w:p>
        </w:tc>
        <w:tc>
          <w:tcPr>
            <w:tcW w:w="960" w:type="dxa"/>
            <w:tcBorders>
              <w:top w:val="nil"/>
              <w:left w:val="nil"/>
              <w:bottom w:val="single" w:sz="4" w:space="0" w:color="auto"/>
              <w:right w:val="single" w:sz="4" w:space="0" w:color="auto"/>
            </w:tcBorders>
            <w:noWrap/>
            <w:vAlign w:val="bottom"/>
            <w:hideMark/>
          </w:tcPr>
          <w:p w14:paraId="6D189BCB" w14:textId="77777777" w:rsidR="00BA396B" w:rsidRPr="00137C8F" w:rsidRDefault="00BA396B" w:rsidP="000B5B17">
            <w:pPr>
              <w:spacing w:after="0" w:line="240" w:lineRule="auto"/>
              <w:jc w:val="right"/>
              <w:rPr>
                <w:rFonts w:ascii="Calibri" w:hAnsi="Calibri" w:cs="Calibri"/>
                <w:color w:val="000000"/>
              </w:rPr>
            </w:pPr>
            <w:r w:rsidRPr="00137C8F">
              <w:rPr>
                <w:rFonts w:ascii="Calibri" w:hAnsi="Calibri" w:cs="Calibri"/>
                <w:color w:val="000000"/>
              </w:rPr>
              <w:t>6.22</w:t>
            </w:r>
          </w:p>
        </w:tc>
        <w:tc>
          <w:tcPr>
            <w:tcW w:w="960" w:type="dxa"/>
            <w:tcBorders>
              <w:top w:val="nil"/>
              <w:left w:val="nil"/>
              <w:bottom w:val="single" w:sz="4" w:space="0" w:color="auto"/>
              <w:right w:val="single" w:sz="4" w:space="0" w:color="auto"/>
            </w:tcBorders>
            <w:noWrap/>
            <w:vAlign w:val="bottom"/>
            <w:hideMark/>
          </w:tcPr>
          <w:p w14:paraId="641DB75A" w14:textId="77777777" w:rsidR="00BA396B" w:rsidRPr="00137C8F" w:rsidRDefault="00BA396B" w:rsidP="000B5B17">
            <w:pPr>
              <w:spacing w:after="0" w:line="240" w:lineRule="auto"/>
              <w:jc w:val="right"/>
              <w:rPr>
                <w:rFonts w:ascii="Calibri" w:hAnsi="Calibri" w:cs="Calibri"/>
                <w:color w:val="000000"/>
              </w:rPr>
            </w:pPr>
            <w:r w:rsidRPr="00137C8F">
              <w:rPr>
                <w:rFonts w:ascii="Calibri" w:hAnsi="Calibri" w:cs="Calibri"/>
                <w:color w:val="000000"/>
              </w:rPr>
              <w:t>7.75</w:t>
            </w:r>
          </w:p>
        </w:tc>
      </w:tr>
      <w:tr w:rsidR="00BA396B" w:rsidRPr="00137C8F" w14:paraId="0D022464" w14:textId="77777777" w:rsidTr="00233C89">
        <w:trPr>
          <w:trHeight w:val="288"/>
        </w:trPr>
        <w:tc>
          <w:tcPr>
            <w:tcW w:w="3487" w:type="dxa"/>
            <w:tcBorders>
              <w:top w:val="nil"/>
              <w:left w:val="single" w:sz="4" w:space="0" w:color="auto"/>
              <w:bottom w:val="single" w:sz="4" w:space="0" w:color="auto"/>
              <w:right w:val="single" w:sz="4" w:space="0" w:color="auto"/>
            </w:tcBorders>
            <w:noWrap/>
            <w:vAlign w:val="bottom"/>
            <w:hideMark/>
          </w:tcPr>
          <w:p w14:paraId="714DC1C8" w14:textId="77777777" w:rsidR="00BA396B" w:rsidRPr="00137C8F" w:rsidRDefault="00BA396B" w:rsidP="000B5B17">
            <w:pPr>
              <w:spacing w:after="0" w:line="240" w:lineRule="auto"/>
              <w:rPr>
                <w:rFonts w:ascii="Calibri" w:hAnsi="Calibri" w:cs="Calibri"/>
                <w:color w:val="000000"/>
              </w:rPr>
            </w:pPr>
            <w:r w:rsidRPr="00137C8F">
              <w:rPr>
                <w:rFonts w:ascii="Calibri" w:hAnsi="Calibri" w:cs="Calibri"/>
                <w:color w:val="000000"/>
              </w:rPr>
              <w:t>CDCM Capacity price HV</w:t>
            </w:r>
          </w:p>
        </w:tc>
        <w:tc>
          <w:tcPr>
            <w:tcW w:w="1049" w:type="dxa"/>
            <w:tcBorders>
              <w:top w:val="nil"/>
              <w:left w:val="nil"/>
              <w:bottom w:val="single" w:sz="4" w:space="0" w:color="auto"/>
              <w:right w:val="single" w:sz="4" w:space="0" w:color="auto"/>
            </w:tcBorders>
            <w:noWrap/>
            <w:vAlign w:val="bottom"/>
            <w:hideMark/>
          </w:tcPr>
          <w:p w14:paraId="4F101A81" w14:textId="77777777" w:rsidR="00BA396B" w:rsidRPr="00137C8F" w:rsidRDefault="00BA396B" w:rsidP="000B5B17">
            <w:pPr>
              <w:spacing w:after="0" w:line="240" w:lineRule="auto"/>
              <w:jc w:val="right"/>
              <w:rPr>
                <w:rFonts w:ascii="Calibri" w:hAnsi="Calibri" w:cs="Calibri"/>
                <w:color w:val="000000"/>
              </w:rPr>
            </w:pPr>
            <w:r w:rsidRPr="00137C8F">
              <w:rPr>
                <w:rFonts w:ascii="Calibri" w:hAnsi="Calibri" w:cs="Calibri"/>
                <w:color w:val="000000"/>
              </w:rPr>
              <w:t>6.53</w:t>
            </w:r>
          </w:p>
        </w:tc>
        <w:tc>
          <w:tcPr>
            <w:tcW w:w="960" w:type="dxa"/>
            <w:tcBorders>
              <w:top w:val="nil"/>
              <w:left w:val="nil"/>
              <w:bottom w:val="single" w:sz="4" w:space="0" w:color="auto"/>
              <w:right w:val="single" w:sz="4" w:space="0" w:color="auto"/>
            </w:tcBorders>
            <w:noWrap/>
            <w:vAlign w:val="bottom"/>
            <w:hideMark/>
          </w:tcPr>
          <w:p w14:paraId="37D5A2A7" w14:textId="77777777" w:rsidR="00BA396B" w:rsidRPr="00137C8F" w:rsidRDefault="00BA396B" w:rsidP="000B5B17">
            <w:pPr>
              <w:spacing w:after="0" w:line="240" w:lineRule="auto"/>
              <w:jc w:val="right"/>
              <w:rPr>
                <w:rFonts w:ascii="Calibri" w:hAnsi="Calibri" w:cs="Calibri"/>
                <w:color w:val="000000"/>
              </w:rPr>
            </w:pPr>
            <w:r w:rsidRPr="00137C8F">
              <w:rPr>
                <w:rFonts w:ascii="Calibri" w:hAnsi="Calibri" w:cs="Calibri"/>
                <w:color w:val="000000"/>
              </w:rPr>
              <w:t>6.87</w:t>
            </w:r>
          </w:p>
        </w:tc>
        <w:tc>
          <w:tcPr>
            <w:tcW w:w="960" w:type="dxa"/>
            <w:tcBorders>
              <w:top w:val="nil"/>
              <w:left w:val="nil"/>
              <w:bottom w:val="single" w:sz="4" w:space="0" w:color="auto"/>
              <w:right w:val="single" w:sz="4" w:space="0" w:color="auto"/>
            </w:tcBorders>
            <w:noWrap/>
            <w:vAlign w:val="bottom"/>
            <w:hideMark/>
          </w:tcPr>
          <w:p w14:paraId="19CDA7B4" w14:textId="77777777" w:rsidR="00BA396B" w:rsidRPr="00137C8F" w:rsidRDefault="00BA396B" w:rsidP="000B5B17">
            <w:pPr>
              <w:spacing w:after="0" w:line="240" w:lineRule="auto"/>
              <w:jc w:val="right"/>
              <w:rPr>
                <w:rFonts w:ascii="Calibri" w:hAnsi="Calibri" w:cs="Calibri"/>
                <w:color w:val="000000"/>
              </w:rPr>
            </w:pPr>
            <w:r w:rsidRPr="00137C8F">
              <w:rPr>
                <w:rFonts w:ascii="Calibri" w:hAnsi="Calibri" w:cs="Calibri"/>
                <w:color w:val="000000"/>
              </w:rPr>
              <w:t>6.44</w:t>
            </w:r>
          </w:p>
        </w:tc>
        <w:tc>
          <w:tcPr>
            <w:tcW w:w="960" w:type="dxa"/>
            <w:tcBorders>
              <w:top w:val="nil"/>
              <w:left w:val="nil"/>
              <w:bottom w:val="single" w:sz="4" w:space="0" w:color="auto"/>
              <w:right w:val="single" w:sz="4" w:space="0" w:color="auto"/>
            </w:tcBorders>
            <w:noWrap/>
            <w:vAlign w:val="bottom"/>
            <w:hideMark/>
          </w:tcPr>
          <w:p w14:paraId="01A75F5D" w14:textId="77777777" w:rsidR="00BA396B" w:rsidRPr="00137C8F" w:rsidRDefault="00BA396B" w:rsidP="000B5B17">
            <w:pPr>
              <w:spacing w:after="0" w:line="240" w:lineRule="auto"/>
              <w:jc w:val="right"/>
              <w:rPr>
                <w:rFonts w:ascii="Calibri" w:hAnsi="Calibri" w:cs="Calibri"/>
                <w:color w:val="000000"/>
              </w:rPr>
            </w:pPr>
            <w:r w:rsidRPr="00137C8F">
              <w:rPr>
                <w:rFonts w:ascii="Calibri" w:hAnsi="Calibri" w:cs="Calibri"/>
                <w:color w:val="000000"/>
              </w:rPr>
              <w:t>7.45</w:t>
            </w:r>
          </w:p>
        </w:tc>
      </w:tr>
    </w:tbl>
    <w:p w14:paraId="0DF9142A" w14:textId="127482C2" w:rsidR="00BA396B" w:rsidRDefault="00BA396B" w:rsidP="00BA396B">
      <w:pPr>
        <w:pStyle w:val="Heading2"/>
      </w:pPr>
      <w:r w:rsidRPr="00BA396B">
        <w:t>The impact analysis is that the capacity revenue would reduce for Non-Final Demand customers and be added to residual.</w:t>
      </w:r>
      <w:r>
        <w:t xml:space="preserve"> </w:t>
      </w:r>
      <w:r w:rsidRPr="00BA396B">
        <w:t>Please see table below for the amounts.</w:t>
      </w:r>
    </w:p>
    <w:tbl>
      <w:tblPr>
        <w:tblW w:w="7373" w:type="dxa"/>
        <w:tblInd w:w="567" w:type="dxa"/>
        <w:tblLook w:val="04A0" w:firstRow="1" w:lastRow="0" w:firstColumn="1" w:lastColumn="0" w:noHBand="0" w:noVBand="1"/>
      </w:tblPr>
      <w:tblGrid>
        <w:gridCol w:w="3453"/>
        <w:gridCol w:w="1040"/>
        <w:gridCol w:w="960"/>
        <w:gridCol w:w="960"/>
        <w:gridCol w:w="960"/>
      </w:tblGrid>
      <w:tr w:rsidR="009B3908" w:rsidRPr="007A7602" w14:paraId="12C2A084" w14:textId="77777777" w:rsidTr="00233C89">
        <w:trPr>
          <w:trHeight w:val="288"/>
        </w:trPr>
        <w:tc>
          <w:tcPr>
            <w:tcW w:w="3453" w:type="dxa"/>
            <w:tcBorders>
              <w:top w:val="nil"/>
              <w:left w:val="nil"/>
              <w:bottom w:val="nil"/>
              <w:right w:val="nil"/>
            </w:tcBorders>
            <w:noWrap/>
            <w:vAlign w:val="bottom"/>
            <w:hideMark/>
          </w:tcPr>
          <w:p w14:paraId="39BB3003" w14:textId="77777777" w:rsidR="009B3908" w:rsidRPr="007A7602" w:rsidRDefault="009B3908" w:rsidP="000B5B17">
            <w:pPr>
              <w:spacing w:after="0" w:line="240" w:lineRule="auto"/>
              <w:rPr>
                <w:rFonts w:ascii="Calibri" w:hAnsi="Calibri" w:cs="Calibri"/>
                <w:color w:val="000000"/>
              </w:rPr>
            </w:pPr>
            <w:r w:rsidRPr="007A7602">
              <w:rPr>
                <w:rFonts w:ascii="Calibri" w:hAnsi="Calibri" w:cs="Calibri"/>
                <w:color w:val="000000"/>
              </w:rPr>
              <w:t>Value added on to residual</w:t>
            </w:r>
          </w:p>
        </w:tc>
        <w:tc>
          <w:tcPr>
            <w:tcW w:w="1040" w:type="dxa"/>
            <w:tcBorders>
              <w:top w:val="nil"/>
              <w:left w:val="nil"/>
              <w:bottom w:val="nil"/>
              <w:right w:val="nil"/>
            </w:tcBorders>
            <w:noWrap/>
            <w:vAlign w:val="bottom"/>
            <w:hideMark/>
          </w:tcPr>
          <w:p w14:paraId="5D2DC17F" w14:textId="77777777" w:rsidR="009B3908" w:rsidRPr="007A7602" w:rsidRDefault="009B3908" w:rsidP="000B5B17">
            <w:pPr>
              <w:spacing w:after="0" w:line="240" w:lineRule="auto"/>
              <w:rPr>
                <w:rFonts w:ascii="Calibri" w:hAnsi="Calibri" w:cs="Calibri"/>
                <w:color w:val="000000"/>
              </w:rPr>
            </w:pPr>
          </w:p>
        </w:tc>
        <w:tc>
          <w:tcPr>
            <w:tcW w:w="960" w:type="dxa"/>
            <w:tcBorders>
              <w:top w:val="nil"/>
              <w:left w:val="nil"/>
              <w:bottom w:val="nil"/>
              <w:right w:val="nil"/>
            </w:tcBorders>
            <w:noWrap/>
            <w:vAlign w:val="bottom"/>
            <w:hideMark/>
          </w:tcPr>
          <w:p w14:paraId="3F65203F" w14:textId="77777777" w:rsidR="009B3908" w:rsidRPr="007A7602" w:rsidRDefault="009B3908" w:rsidP="000B5B17">
            <w:pPr>
              <w:spacing w:after="0" w:line="240" w:lineRule="auto"/>
              <w:rPr>
                <w:rFonts w:ascii="Times New Roman" w:hAnsi="Times New Roman"/>
                <w:szCs w:val="20"/>
              </w:rPr>
            </w:pPr>
          </w:p>
        </w:tc>
        <w:tc>
          <w:tcPr>
            <w:tcW w:w="960" w:type="dxa"/>
            <w:tcBorders>
              <w:top w:val="nil"/>
              <w:left w:val="nil"/>
              <w:bottom w:val="nil"/>
              <w:right w:val="nil"/>
            </w:tcBorders>
            <w:noWrap/>
            <w:vAlign w:val="bottom"/>
            <w:hideMark/>
          </w:tcPr>
          <w:p w14:paraId="2592D513" w14:textId="77777777" w:rsidR="009B3908" w:rsidRPr="007A7602" w:rsidRDefault="009B3908" w:rsidP="000B5B17">
            <w:pPr>
              <w:spacing w:after="0" w:line="240" w:lineRule="auto"/>
              <w:rPr>
                <w:rFonts w:ascii="Times New Roman" w:hAnsi="Times New Roman"/>
                <w:szCs w:val="20"/>
              </w:rPr>
            </w:pPr>
          </w:p>
        </w:tc>
        <w:tc>
          <w:tcPr>
            <w:tcW w:w="960" w:type="dxa"/>
            <w:tcBorders>
              <w:top w:val="nil"/>
              <w:left w:val="nil"/>
              <w:bottom w:val="nil"/>
              <w:right w:val="nil"/>
            </w:tcBorders>
            <w:noWrap/>
            <w:vAlign w:val="bottom"/>
            <w:hideMark/>
          </w:tcPr>
          <w:p w14:paraId="0D04F89F" w14:textId="77777777" w:rsidR="009B3908" w:rsidRPr="007A7602" w:rsidRDefault="009B3908" w:rsidP="000B5B17">
            <w:pPr>
              <w:spacing w:after="0" w:line="240" w:lineRule="auto"/>
              <w:rPr>
                <w:rFonts w:ascii="Times New Roman" w:hAnsi="Times New Roman"/>
                <w:szCs w:val="20"/>
              </w:rPr>
            </w:pPr>
          </w:p>
        </w:tc>
      </w:tr>
      <w:tr w:rsidR="009B3908" w:rsidRPr="007A7602" w14:paraId="2547E7E8" w14:textId="77777777" w:rsidTr="00233C89">
        <w:trPr>
          <w:trHeight w:val="288"/>
        </w:trPr>
        <w:tc>
          <w:tcPr>
            <w:tcW w:w="3453" w:type="dxa"/>
            <w:tcBorders>
              <w:top w:val="single" w:sz="4" w:space="0" w:color="auto"/>
              <w:left w:val="single" w:sz="4" w:space="0" w:color="auto"/>
              <w:bottom w:val="single" w:sz="4" w:space="0" w:color="auto"/>
              <w:right w:val="single" w:sz="4" w:space="0" w:color="auto"/>
            </w:tcBorders>
            <w:noWrap/>
            <w:vAlign w:val="bottom"/>
            <w:hideMark/>
          </w:tcPr>
          <w:p w14:paraId="4F9496A2" w14:textId="77777777" w:rsidR="009B3908" w:rsidRPr="007A7602" w:rsidRDefault="009B3908" w:rsidP="000B5B17">
            <w:pPr>
              <w:spacing w:after="0" w:line="240" w:lineRule="auto"/>
              <w:rPr>
                <w:rFonts w:ascii="Calibri" w:hAnsi="Calibri" w:cs="Calibri"/>
                <w:color w:val="000000"/>
              </w:rPr>
            </w:pPr>
            <w:r w:rsidRPr="007A7602">
              <w:rPr>
                <w:rFonts w:ascii="Calibri" w:hAnsi="Calibri" w:cs="Calibri"/>
                <w:color w:val="000000"/>
              </w:rPr>
              <w:t>£m</w:t>
            </w:r>
          </w:p>
        </w:tc>
        <w:tc>
          <w:tcPr>
            <w:tcW w:w="1040" w:type="dxa"/>
            <w:tcBorders>
              <w:top w:val="single" w:sz="4" w:space="0" w:color="auto"/>
              <w:left w:val="nil"/>
              <w:bottom w:val="single" w:sz="4" w:space="0" w:color="auto"/>
              <w:right w:val="single" w:sz="4" w:space="0" w:color="auto"/>
            </w:tcBorders>
            <w:noWrap/>
            <w:vAlign w:val="bottom"/>
            <w:hideMark/>
          </w:tcPr>
          <w:p w14:paraId="1263A4EA" w14:textId="77777777" w:rsidR="009B3908" w:rsidRPr="007A7602" w:rsidRDefault="009B3908" w:rsidP="000B5B17">
            <w:pPr>
              <w:spacing w:after="0" w:line="240" w:lineRule="auto"/>
              <w:rPr>
                <w:rFonts w:ascii="Calibri" w:hAnsi="Calibri" w:cs="Calibri"/>
                <w:color w:val="000000"/>
              </w:rPr>
            </w:pPr>
            <w:r w:rsidRPr="007A7602">
              <w:rPr>
                <w:rFonts w:ascii="Calibri" w:hAnsi="Calibri" w:cs="Calibri"/>
                <w:color w:val="000000"/>
              </w:rPr>
              <w:t>EMEB</w:t>
            </w:r>
          </w:p>
        </w:tc>
        <w:tc>
          <w:tcPr>
            <w:tcW w:w="960" w:type="dxa"/>
            <w:tcBorders>
              <w:top w:val="single" w:sz="4" w:space="0" w:color="auto"/>
              <w:left w:val="nil"/>
              <w:bottom w:val="single" w:sz="4" w:space="0" w:color="auto"/>
              <w:right w:val="single" w:sz="4" w:space="0" w:color="auto"/>
            </w:tcBorders>
            <w:noWrap/>
            <w:vAlign w:val="bottom"/>
            <w:hideMark/>
          </w:tcPr>
          <w:p w14:paraId="13BA533E" w14:textId="77777777" w:rsidR="009B3908" w:rsidRPr="007A7602" w:rsidRDefault="009B3908" w:rsidP="000B5B17">
            <w:pPr>
              <w:spacing w:after="0" w:line="240" w:lineRule="auto"/>
              <w:rPr>
                <w:rFonts w:ascii="Calibri" w:hAnsi="Calibri" w:cs="Calibri"/>
                <w:color w:val="000000"/>
              </w:rPr>
            </w:pPr>
            <w:r w:rsidRPr="007A7602">
              <w:rPr>
                <w:rFonts w:ascii="Calibri" w:hAnsi="Calibri" w:cs="Calibri"/>
                <w:color w:val="000000"/>
              </w:rPr>
              <w:t>MIDE</w:t>
            </w:r>
          </w:p>
        </w:tc>
        <w:tc>
          <w:tcPr>
            <w:tcW w:w="960" w:type="dxa"/>
            <w:tcBorders>
              <w:top w:val="single" w:sz="4" w:space="0" w:color="auto"/>
              <w:left w:val="nil"/>
              <w:bottom w:val="single" w:sz="4" w:space="0" w:color="auto"/>
              <w:right w:val="single" w:sz="4" w:space="0" w:color="auto"/>
            </w:tcBorders>
            <w:noWrap/>
            <w:vAlign w:val="bottom"/>
            <w:hideMark/>
          </w:tcPr>
          <w:p w14:paraId="6E1827C5" w14:textId="77777777" w:rsidR="009B3908" w:rsidRPr="007A7602" w:rsidRDefault="009B3908" w:rsidP="000B5B17">
            <w:pPr>
              <w:spacing w:after="0" w:line="240" w:lineRule="auto"/>
              <w:rPr>
                <w:rFonts w:ascii="Calibri" w:hAnsi="Calibri" w:cs="Calibri"/>
                <w:color w:val="000000"/>
              </w:rPr>
            </w:pPr>
            <w:r w:rsidRPr="007A7602">
              <w:rPr>
                <w:rFonts w:ascii="Calibri" w:hAnsi="Calibri" w:cs="Calibri"/>
                <w:color w:val="000000"/>
              </w:rPr>
              <w:t>SWAE</w:t>
            </w:r>
          </w:p>
        </w:tc>
        <w:tc>
          <w:tcPr>
            <w:tcW w:w="960" w:type="dxa"/>
            <w:tcBorders>
              <w:top w:val="single" w:sz="4" w:space="0" w:color="auto"/>
              <w:left w:val="nil"/>
              <w:bottom w:val="single" w:sz="4" w:space="0" w:color="auto"/>
              <w:right w:val="single" w:sz="4" w:space="0" w:color="auto"/>
            </w:tcBorders>
            <w:noWrap/>
            <w:vAlign w:val="bottom"/>
            <w:hideMark/>
          </w:tcPr>
          <w:p w14:paraId="2FBA9DE3" w14:textId="77777777" w:rsidR="009B3908" w:rsidRPr="007A7602" w:rsidRDefault="009B3908" w:rsidP="000B5B17">
            <w:pPr>
              <w:spacing w:after="0" w:line="240" w:lineRule="auto"/>
              <w:rPr>
                <w:rFonts w:ascii="Calibri" w:hAnsi="Calibri" w:cs="Calibri"/>
                <w:color w:val="000000"/>
              </w:rPr>
            </w:pPr>
            <w:r w:rsidRPr="007A7602">
              <w:rPr>
                <w:rFonts w:ascii="Calibri" w:hAnsi="Calibri" w:cs="Calibri"/>
                <w:color w:val="000000"/>
              </w:rPr>
              <w:t>SWEB</w:t>
            </w:r>
          </w:p>
        </w:tc>
      </w:tr>
      <w:tr w:rsidR="009B3908" w:rsidRPr="007A7602" w14:paraId="67F40019" w14:textId="77777777" w:rsidTr="00233C89">
        <w:trPr>
          <w:trHeight w:val="288"/>
        </w:trPr>
        <w:tc>
          <w:tcPr>
            <w:tcW w:w="3453" w:type="dxa"/>
            <w:tcBorders>
              <w:top w:val="nil"/>
              <w:left w:val="single" w:sz="4" w:space="0" w:color="auto"/>
              <w:bottom w:val="single" w:sz="4" w:space="0" w:color="auto"/>
              <w:right w:val="single" w:sz="4" w:space="0" w:color="auto"/>
            </w:tcBorders>
            <w:noWrap/>
            <w:vAlign w:val="bottom"/>
            <w:hideMark/>
          </w:tcPr>
          <w:p w14:paraId="52986BF9" w14:textId="77777777" w:rsidR="009B3908" w:rsidRPr="007A7602" w:rsidRDefault="009B3908" w:rsidP="000B5B17">
            <w:pPr>
              <w:spacing w:after="0" w:line="240" w:lineRule="auto"/>
              <w:rPr>
                <w:rFonts w:ascii="Calibri" w:hAnsi="Calibri" w:cs="Calibri"/>
                <w:color w:val="000000"/>
              </w:rPr>
            </w:pPr>
            <w:r w:rsidRPr="007A7602">
              <w:rPr>
                <w:rFonts w:ascii="Calibri" w:hAnsi="Calibri" w:cs="Calibri"/>
                <w:color w:val="000000"/>
              </w:rPr>
              <w:t>CDCM Capacity price LV</w:t>
            </w:r>
          </w:p>
        </w:tc>
        <w:tc>
          <w:tcPr>
            <w:tcW w:w="1040" w:type="dxa"/>
            <w:tcBorders>
              <w:top w:val="nil"/>
              <w:left w:val="nil"/>
              <w:bottom w:val="single" w:sz="4" w:space="0" w:color="auto"/>
              <w:right w:val="single" w:sz="4" w:space="0" w:color="auto"/>
            </w:tcBorders>
            <w:noWrap/>
            <w:vAlign w:val="bottom"/>
            <w:hideMark/>
          </w:tcPr>
          <w:p w14:paraId="3C730E3E" w14:textId="77777777" w:rsidR="009B3908" w:rsidRPr="007A7602" w:rsidRDefault="009B3908" w:rsidP="000B5B17">
            <w:pPr>
              <w:spacing w:after="0" w:line="240" w:lineRule="auto"/>
              <w:jc w:val="right"/>
              <w:rPr>
                <w:rFonts w:ascii="Calibri" w:hAnsi="Calibri" w:cs="Calibri"/>
                <w:color w:val="000000"/>
              </w:rPr>
            </w:pPr>
            <w:r w:rsidRPr="007A7602">
              <w:rPr>
                <w:rFonts w:ascii="Calibri" w:hAnsi="Calibri" w:cs="Calibri"/>
                <w:color w:val="000000"/>
              </w:rPr>
              <w:t>0.03</w:t>
            </w:r>
          </w:p>
        </w:tc>
        <w:tc>
          <w:tcPr>
            <w:tcW w:w="960" w:type="dxa"/>
            <w:tcBorders>
              <w:top w:val="nil"/>
              <w:left w:val="nil"/>
              <w:bottom w:val="single" w:sz="4" w:space="0" w:color="auto"/>
              <w:right w:val="single" w:sz="4" w:space="0" w:color="auto"/>
            </w:tcBorders>
            <w:noWrap/>
            <w:vAlign w:val="bottom"/>
            <w:hideMark/>
          </w:tcPr>
          <w:p w14:paraId="24F631BF" w14:textId="77777777" w:rsidR="009B3908" w:rsidRPr="007A7602" w:rsidRDefault="009B3908" w:rsidP="000B5B17">
            <w:pPr>
              <w:spacing w:after="0" w:line="240" w:lineRule="auto"/>
              <w:jc w:val="right"/>
              <w:rPr>
                <w:rFonts w:ascii="Calibri" w:hAnsi="Calibri" w:cs="Calibri"/>
                <w:color w:val="000000"/>
              </w:rPr>
            </w:pPr>
            <w:r w:rsidRPr="007A7602">
              <w:rPr>
                <w:rFonts w:ascii="Calibri" w:hAnsi="Calibri" w:cs="Calibri"/>
                <w:color w:val="000000"/>
              </w:rPr>
              <w:t>0.02</w:t>
            </w:r>
          </w:p>
        </w:tc>
        <w:tc>
          <w:tcPr>
            <w:tcW w:w="960" w:type="dxa"/>
            <w:tcBorders>
              <w:top w:val="nil"/>
              <w:left w:val="nil"/>
              <w:bottom w:val="single" w:sz="4" w:space="0" w:color="auto"/>
              <w:right w:val="single" w:sz="4" w:space="0" w:color="auto"/>
            </w:tcBorders>
            <w:noWrap/>
            <w:vAlign w:val="bottom"/>
            <w:hideMark/>
          </w:tcPr>
          <w:p w14:paraId="13DF4255" w14:textId="77777777" w:rsidR="009B3908" w:rsidRPr="007A7602" w:rsidRDefault="009B3908" w:rsidP="000B5B17">
            <w:pPr>
              <w:spacing w:after="0" w:line="240" w:lineRule="auto"/>
              <w:jc w:val="right"/>
              <w:rPr>
                <w:rFonts w:ascii="Calibri" w:hAnsi="Calibri" w:cs="Calibri"/>
                <w:color w:val="000000"/>
              </w:rPr>
            </w:pPr>
            <w:r w:rsidRPr="007A7602">
              <w:rPr>
                <w:rFonts w:ascii="Calibri" w:hAnsi="Calibri" w:cs="Calibri"/>
                <w:color w:val="000000"/>
              </w:rPr>
              <w:t>0.02</w:t>
            </w:r>
          </w:p>
        </w:tc>
        <w:tc>
          <w:tcPr>
            <w:tcW w:w="960" w:type="dxa"/>
            <w:tcBorders>
              <w:top w:val="nil"/>
              <w:left w:val="nil"/>
              <w:bottom w:val="single" w:sz="4" w:space="0" w:color="auto"/>
              <w:right w:val="single" w:sz="4" w:space="0" w:color="auto"/>
            </w:tcBorders>
            <w:noWrap/>
            <w:vAlign w:val="bottom"/>
            <w:hideMark/>
          </w:tcPr>
          <w:p w14:paraId="77007777" w14:textId="77777777" w:rsidR="009B3908" w:rsidRPr="007A7602" w:rsidRDefault="009B3908" w:rsidP="000B5B17">
            <w:pPr>
              <w:spacing w:after="0" w:line="240" w:lineRule="auto"/>
              <w:jc w:val="right"/>
              <w:rPr>
                <w:rFonts w:ascii="Calibri" w:hAnsi="Calibri" w:cs="Calibri"/>
                <w:color w:val="000000"/>
              </w:rPr>
            </w:pPr>
            <w:r w:rsidRPr="007A7602">
              <w:rPr>
                <w:rFonts w:ascii="Calibri" w:hAnsi="Calibri" w:cs="Calibri"/>
                <w:color w:val="000000"/>
              </w:rPr>
              <w:t>0.02</w:t>
            </w:r>
          </w:p>
        </w:tc>
      </w:tr>
      <w:tr w:rsidR="009B3908" w:rsidRPr="007A7602" w14:paraId="16687453" w14:textId="77777777" w:rsidTr="00233C89">
        <w:trPr>
          <w:trHeight w:val="288"/>
        </w:trPr>
        <w:tc>
          <w:tcPr>
            <w:tcW w:w="3453" w:type="dxa"/>
            <w:tcBorders>
              <w:top w:val="nil"/>
              <w:left w:val="single" w:sz="4" w:space="0" w:color="auto"/>
              <w:bottom w:val="single" w:sz="4" w:space="0" w:color="auto"/>
              <w:right w:val="single" w:sz="4" w:space="0" w:color="auto"/>
            </w:tcBorders>
            <w:noWrap/>
            <w:vAlign w:val="bottom"/>
            <w:hideMark/>
          </w:tcPr>
          <w:p w14:paraId="16B4A044" w14:textId="77777777" w:rsidR="009B3908" w:rsidRPr="007A7602" w:rsidRDefault="009B3908" w:rsidP="000B5B17">
            <w:pPr>
              <w:spacing w:after="0" w:line="240" w:lineRule="auto"/>
              <w:rPr>
                <w:rFonts w:ascii="Calibri" w:hAnsi="Calibri" w:cs="Calibri"/>
                <w:color w:val="000000"/>
              </w:rPr>
            </w:pPr>
            <w:r w:rsidRPr="007A7602">
              <w:rPr>
                <w:rFonts w:ascii="Calibri" w:hAnsi="Calibri" w:cs="Calibri"/>
                <w:color w:val="000000"/>
              </w:rPr>
              <w:t>CDCM Capacity price LV Sub</w:t>
            </w:r>
          </w:p>
        </w:tc>
        <w:tc>
          <w:tcPr>
            <w:tcW w:w="1040" w:type="dxa"/>
            <w:tcBorders>
              <w:top w:val="nil"/>
              <w:left w:val="nil"/>
              <w:bottom w:val="single" w:sz="4" w:space="0" w:color="auto"/>
              <w:right w:val="single" w:sz="4" w:space="0" w:color="auto"/>
            </w:tcBorders>
            <w:noWrap/>
            <w:vAlign w:val="bottom"/>
            <w:hideMark/>
          </w:tcPr>
          <w:p w14:paraId="2A751ABC" w14:textId="77777777" w:rsidR="009B3908" w:rsidRPr="007A7602" w:rsidRDefault="009B3908" w:rsidP="000B5B17">
            <w:pPr>
              <w:spacing w:after="0" w:line="240" w:lineRule="auto"/>
              <w:jc w:val="right"/>
              <w:rPr>
                <w:rFonts w:ascii="Calibri" w:hAnsi="Calibri" w:cs="Calibri"/>
                <w:color w:val="000000"/>
              </w:rPr>
            </w:pPr>
            <w:r w:rsidRPr="007A7602">
              <w:rPr>
                <w:rFonts w:ascii="Calibri" w:hAnsi="Calibri" w:cs="Calibri"/>
                <w:color w:val="000000"/>
              </w:rPr>
              <w:t>0.00</w:t>
            </w:r>
          </w:p>
        </w:tc>
        <w:tc>
          <w:tcPr>
            <w:tcW w:w="960" w:type="dxa"/>
            <w:tcBorders>
              <w:top w:val="nil"/>
              <w:left w:val="nil"/>
              <w:bottom w:val="single" w:sz="4" w:space="0" w:color="auto"/>
              <w:right w:val="single" w:sz="4" w:space="0" w:color="auto"/>
            </w:tcBorders>
            <w:noWrap/>
            <w:vAlign w:val="bottom"/>
            <w:hideMark/>
          </w:tcPr>
          <w:p w14:paraId="698F6374" w14:textId="77777777" w:rsidR="009B3908" w:rsidRPr="007A7602" w:rsidRDefault="009B3908" w:rsidP="000B5B17">
            <w:pPr>
              <w:spacing w:after="0" w:line="240" w:lineRule="auto"/>
              <w:jc w:val="right"/>
              <w:rPr>
                <w:rFonts w:ascii="Calibri" w:hAnsi="Calibri" w:cs="Calibri"/>
                <w:color w:val="000000"/>
              </w:rPr>
            </w:pPr>
            <w:r w:rsidRPr="007A7602">
              <w:rPr>
                <w:rFonts w:ascii="Calibri" w:hAnsi="Calibri" w:cs="Calibri"/>
                <w:color w:val="000000"/>
              </w:rPr>
              <w:t>0.00</w:t>
            </w:r>
          </w:p>
        </w:tc>
        <w:tc>
          <w:tcPr>
            <w:tcW w:w="960" w:type="dxa"/>
            <w:tcBorders>
              <w:top w:val="nil"/>
              <w:left w:val="nil"/>
              <w:bottom w:val="single" w:sz="4" w:space="0" w:color="auto"/>
              <w:right w:val="single" w:sz="4" w:space="0" w:color="auto"/>
            </w:tcBorders>
            <w:noWrap/>
            <w:vAlign w:val="bottom"/>
            <w:hideMark/>
          </w:tcPr>
          <w:p w14:paraId="3CE74C15" w14:textId="77777777" w:rsidR="009B3908" w:rsidRPr="007A7602" w:rsidRDefault="009B3908" w:rsidP="000B5B17">
            <w:pPr>
              <w:spacing w:after="0" w:line="240" w:lineRule="auto"/>
              <w:jc w:val="right"/>
              <w:rPr>
                <w:rFonts w:ascii="Calibri" w:hAnsi="Calibri" w:cs="Calibri"/>
                <w:color w:val="000000"/>
              </w:rPr>
            </w:pPr>
            <w:r w:rsidRPr="007A7602">
              <w:rPr>
                <w:rFonts w:ascii="Calibri" w:hAnsi="Calibri" w:cs="Calibri"/>
                <w:color w:val="000000"/>
              </w:rPr>
              <w:t>0.00</w:t>
            </w:r>
          </w:p>
        </w:tc>
        <w:tc>
          <w:tcPr>
            <w:tcW w:w="960" w:type="dxa"/>
            <w:tcBorders>
              <w:top w:val="nil"/>
              <w:left w:val="nil"/>
              <w:bottom w:val="single" w:sz="4" w:space="0" w:color="auto"/>
              <w:right w:val="single" w:sz="4" w:space="0" w:color="auto"/>
            </w:tcBorders>
            <w:noWrap/>
            <w:vAlign w:val="bottom"/>
            <w:hideMark/>
          </w:tcPr>
          <w:p w14:paraId="105E8D89" w14:textId="77777777" w:rsidR="009B3908" w:rsidRPr="007A7602" w:rsidRDefault="009B3908" w:rsidP="000B5B17">
            <w:pPr>
              <w:spacing w:after="0" w:line="240" w:lineRule="auto"/>
              <w:jc w:val="right"/>
              <w:rPr>
                <w:rFonts w:ascii="Calibri" w:hAnsi="Calibri" w:cs="Calibri"/>
                <w:color w:val="000000"/>
              </w:rPr>
            </w:pPr>
            <w:r w:rsidRPr="007A7602">
              <w:rPr>
                <w:rFonts w:ascii="Calibri" w:hAnsi="Calibri" w:cs="Calibri"/>
                <w:color w:val="000000"/>
              </w:rPr>
              <w:t>0.01</w:t>
            </w:r>
          </w:p>
        </w:tc>
      </w:tr>
      <w:tr w:rsidR="009B3908" w:rsidRPr="007A7602" w14:paraId="3C8FBC72" w14:textId="77777777" w:rsidTr="00233C89">
        <w:trPr>
          <w:trHeight w:val="288"/>
        </w:trPr>
        <w:tc>
          <w:tcPr>
            <w:tcW w:w="3453" w:type="dxa"/>
            <w:tcBorders>
              <w:top w:val="nil"/>
              <w:left w:val="single" w:sz="4" w:space="0" w:color="auto"/>
              <w:bottom w:val="single" w:sz="4" w:space="0" w:color="auto"/>
              <w:right w:val="single" w:sz="4" w:space="0" w:color="auto"/>
            </w:tcBorders>
            <w:noWrap/>
            <w:vAlign w:val="bottom"/>
            <w:hideMark/>
          </w:tcPr>
          <w:p w14:paraId="4043466E" w14:textId="77777777" w:rsidR="009B3908" w:rsidRPr="007A7602" w:rsidRDefault="009B3908" w:rsidP="000B5B17">
            <w:pPr>
              <w:spacing w:after="0" w:line="240" w:lineRule="auto"/>
              <w:rPr>
                <w:rFonts w:ascii="Calibri" w:hAnsi="Calibri" w:cs="Calibri"/>
                <w:color w:val="000000"/>
              </w:rPr>
            </w:pPr>
            <w:r w:rsidRPr="007A7602">
              <w:rPr>
                <w:rFonts w:ascii="Calibri" w:hAnsi="Calibri" w:cs="Calibri"/>
                <w:color w:val="000000"/>
              </w:rPr>
              <w:t>CDCM Capacity price HV</w:t>
            </w:r>
          </w:p>
        </w:tc>
        <w:tc>
          <w:tcPr>
            <w:tcW w:w="1040" w:type="dxa"/>
            <w:tcBorders>
              <w:top w:val="nil"/>
              <w:left w:val="nil"/>
              <w:bottom w:val="single" w:sz="4" w:space="0" w:color="auto"/>
              <w:right w:val="single" w:sz="4" w:space="0" w:color="auto"/>
            </w:tcBorders>
            <w:noWrap/>
            <w:vAlign w:val="bottom"/>
            <w:hideMark/>
          </w:tcPr>
          <w:p w14:paraId="6FF1BF3A" w14:textId="77777777" w:rsidR="009B3908" w:rsidRPr="007A7602" w:rsidRDefault="009B3908" w:rsidP="000B5B17">
            <w:pPr>
              <w:spacing w:after="0" w:line="240" w:lineRule="auto"/>
              <w:jc w:val="right"/>
              <w:rPr>
                <w:rFonts w:ascii="Calibri" w:hAnsi="Calibri" w:cs="Calibri"/>
                <w:color w:val="000000"/>
              </w:rPr>
            </w:pPr>
            <w:r w:rsidRPr="007A7602">
              <w:rPr>
                <w:rFonts w:ascii="Calibri" w:hAnsi="Calibri" w:cs="Calibri"/>
                <w:color w:val="000000"/>
              </w:rPr>
              <w:t>0.24</w:t>
            </w:r>
          </w:p>
        </w:tc>
        <w:tc>
          <w:tcPr>
            <w:tcW w:w="960" w:type="dxa"/>
            <w:tcBorders>
              <w:top w:val="nil"/>
              <w:left w:val="nil"/>
              <w:bottom w:val="single" w:sz="4" w:space="0" w:color="auto"/>
              <w:right w:val="single" w:sz="4" w:space="0" w:color="auto"/>
            </w:tcBorders>
            <w:noWrap/>
            <w:vAlign w:val="bottom"/>
            <w:hideMark/>
          </w:tcPr>
          <w:p w14:paraId="28420909" w14:textId="77777777" w:rsidR="009B3908" w:rsidRPr="007A7602" w:rsidRDefault="009B3908" w:rsidP="000B5B17">
            <w:pPr>
              <w:spacing w:after="0" w:line="240" w:lineRule="auto"/>
              <w:jc w:val="right"/>
              <w:rPr>
                <w:rFonts w:ascii="Calibri" w:hAnsi="Calibri" w:cs="Calibri"/>
                <w:color w:val="000000"/>
              </w:rPr>
            </w:pPr>
            <w:r w:rsidRPr="007A7602">
              <w:rPr>
                <w:rFonts w:ascii="Calibri" w:hAnsi="Calibri" w:cs="Calibri"/>
                <w:color w:val="000000"/>
              </w:rPr>
              <w:t>0.21</w:t>
            </w:r>
          </w:p>
        </w:tc>
        <w:tc>
          <w:tcPr>
            <w:tcW w:w="960" w:type="dxa"/>
            <w:tcBorders>
              <w:top w:val="nil"/>
              <w:left w:val="nil"/>
              <w:bottom w:val="single" w:sz="4" w:space="0" w:color="auto"/>
              <w:right w:val="single" w:sz="4" w:space="0" w:color="auto"/>
            </w:tcBorders>
            <w:noWrap/>
            <w:vAlign w:val="bottom"/>
            <w:hideMark/>
          </w:tcPr>
          <w:p w14:paraId="08616694" w14:textId="77777777" w:rsidR="009B3908" w:rsidRPr="007A7602" w:rsidRDefault="009B3908" w:rsidP="000B5B17">
            <w:pPr>
              <w:spacing w:after="0" w:line="240" w:lineRule="auto"/>
              <w:jc w:val="right"/>
              <w:rPr>
                <w:rFonts w:ascii="Calibri" w:hAnsi="Calibri" w:cs="Calibri"/>
                <w:color w:val="000000"/>
              </w:rPr>
            </w:pPr>
            <w:r w:rsidRPr="007A7602">
              <w:rPr>
                <w:rFonts w:ascii="Calibri" w:hAnsi="Calibri" w:cs="Calibri"/>
                <w:color w:val="000000"/>
              </w:rPr>
              <w:t>0.09</w:t>
            </w:r>
          </w:p>
        </w:tc>
        <w:tc>
          <w:tcPr>
            <w:tcW w:w="960" w:type="dxa"/>
            <w:tcBorders>
              <w:top w:val="nil"/>
              <w:left w:val="nil"/>
              <w:bottom w:val="single" w:sz="4" w:space="0" w:color="auto"/>
              <w:right w:val="single" w:sz="4" w:space="0" w:color="auto"/>
            </w:tcBorders>
            <w:noWrap/>
            <w:vAlign w:val="bottom"/>
            <w:hideMark/>
          </w:tcPr>
          <w:p w14:paraId="1BA8FA1C" w14:textId="77777777" w:rsidR="009B3908" w:rsidRPr="007A7602" w:rsidRDefault="009B3908" w:rsidP="000B5B17">
            <w:pPr>
              <w:spacing w:after="0" w:line="240" w:lineRule="auto"/>
              <w:jc w:val="right"/>
              <w:rPr>
                <w:rFonts w:ascii="Calibri" w:hAnsi="Calibri" w:cs="Calibri"/>
                <w:color w:val="000000"/>
              </w:rPr>
            </w:pPr>
            <w:r w:rsidRPr="007A7602">
              <w:rPr>
                <w:rFonts w:ascii="Calibri" w:hAnsi="Calibri" w:cs="Calibri"/>
                <w:color w:val="000000"/>
              </w:rPr>
              <w:t>0.24</w:t>
            </w:r>
          </w:p>
        </w:tc>
      </w:tr>
      <w:tr w:rsidR="009B3908" w:rsidRPr="007A7602" w14:paraId="54CD318B" w14:textId="77777777" w:rsidTr="00233C89">
        <w:trPr>
          <w:trHeight w:val="288"/>
        </w:trPr>
        <w:tc>
          <w:tcPr>
            <w:tcW w:w="3453" w:type="dxa"/>
            <w:tcBorders>
              <w:top w:val="nil"/>
              <w:left w:val="single" w:sz="4" w:space="0" w:color="auto"/>
              <w:bottom w:val="single" w:sz="4" w:space="0" w:color="auto"/>
              <w:right w:val="single" w:sz="4" w:space="0" w:color="auto"/>
            </w:tcBorders>
            <w:noWrap/>
            <w:vAlign w:val="bottom"/>
            <w:hideMark/>
          </w:tcPr>
          <w:p w14:paraId="713D24B2" w14:textId="77777777" w:rsidR="009B3908" w:rsidRPr="007A7602" w:rsidRDefault="009B3908" w:rsidP="000B5B17">
            <w:pPr>
              <w:spacing w:after="0" w:line="240" w:lineRule="auto"/>
              <w:rPr>
                <w:rFonts w:ascii="Calibri" w:hAnsi="Calibri" w:cs="Calibri"/>
                <w:color w:val="000000"/>
              </w:rPr>
            </w:pPr>
            <w:r w:rsidRPr="007A7602">
              <w:rPr>
                <w:rFonts w:ascii="Calibri" w:hAnsi="Calibri" w:cs="Calibri"/>
                <w:color w:val="000000"/>
              </w:rPr>
              <w:t>Total</w:t>
            </w:r>
          </w:p>
        </w:tc>
        <w:tc>
          <w:tcPr>
            <w:tcW w:w="1040" w:type="dxa"/>
            <w:tcBorders>
              <w:top w:val="nil"/>
              <w:left w:val="nil"/>
              <w:bottom w:val="single" w:sz="4" w:space="0" w:color="auto"/>
              <w:right w:val="single" w:sz="4" w:space="0" w:color="auto"/>
            </w:tcBorders>
            <w:noWrap/>
            <w:vAlign w:val="bottom"/>
            <w:hideMark/>
          </w:tcPr>
          <w:p w14:paraId="51B5C536" w14:textId="77777777" w:rsidR="009B3908" w:rsidRPr="007A7602" w:rsidRDefault="009B3908" w:rsidP="000B5B17">
            <w:pPr>
              <w:spacing w:after="0" w:line="240" w:lineRule="auto"/>
              <w:jc w:val="right"/>
              <w:rPr>
                <w:rFonts w:ascii="Calibri" w:hAnsi="Calibri" w:cs="Calibri"/>
                <w:color w:val="000000"/>
              </w:rPr>
            </w:pPr>
            <w:r w:rsidRPr="007A7602">
              <w:rPr>
                <w:rFonts w:ascii="Calibri" w:hAnsi="Calibri" w:cs="Calibri"/>
                <w:color w:val="000000"/>
              </w:rPr>
              <w:t>0.27</w:t>
            </w:r>
          </w:p>
        </w:tc>
        <w:tc>
          <w:tcPr>
            <w:tcW w:w="960" w:type="dxa"/>
            <w:tcBorders>
              <w:top w:val="nil"/>
              <w:left w:val="nil"/>
              <w:bottom w:val="single" w:sz="4" w:space="0" w:color="auto"/>
              <w:right w:val="single" w:sz="4" w:space="0" w:color="auto"/>
            </w:tcBorders>
            <w:noWrap/>
            <w:vAlign w:val="bottom"/>
            <w:hideMark/>
          </w:tcPr>
          <w:p w14:paraId="455B8EE5" w14:textId="77777777" w:rsidR="009B3908" w:rsidRPr="007A7602" w:rsidRDefault="009B3908" w:rsidP="000B5B17">
            <w:pPr>
              <w:spacing w:after="0" w:line="240" w:lineRule="auto"/>
              <w:jc w:val="right"/>
              <w:rPr>
                <w:rFonts w:ascii="Calibri" w:hAnsi="Calibri" w:cs="Calibri"/>
                <w:color w:val="000000"/>
              </w:rPr>
            </w:pPr>
            <w:r w:rsidRPr="007A7602">
              <w:rPr>
                <w:rFonts w:ascii="Calibri" w:hAnsi="Calibri" w:cs="Calibri"/>
                <w:color w:val="000000"/>
              </w:rPr>
              <w:t>0.23</w:t>
            </w:r>
          </w:p>
        </w:tc>
        <w:tc>
          <w:tcPr>
            <w:tcW w:w="960" w:type="dxa"/>
            <w:tcBorders>
              <w:top w:val="nil"/>
              <w:left w:val="nil"/>
              <w:bottom w:val="single" w:sz="4" w:space="0" w:color="auto"/>
              <w:right w:val="single" w:sz="4" w:space="0" w:color="auto"/>
            </w:tcBorders>
            <w:noWrap/>
            <w:vAlign w:val="bottom"/>
            <w:hideMark/>
          </w:tcPr>
          <w:p w14:paraId="6485BEB5" w14:textId="77777777" w:rsidR="009B3908" w:rsidRPr="007A7602" w:rsidRDefault="009B3908" w:rsidP="000B5B17">
            <w:pPr>
              <w:spacing w:after="0" w:line="240" w:lineRule="auto"/>
              <w:jc w:val="right"/>
              <w:rPr>
                <w:rFonts w:ascii="Calibri" w:hAnsi="Calibri" w:cs="Calibri"/>
                <w:color w:val="000000"/>
              </w:rPr>
            </w:pPr>
            <w:r w:rsidRPr="007A7602">
              <w:rPr>
                <w:rFonts w:ascii="Calibri" w:hAnsi="Calibri" w:cs="Calibri"/>
                <w:color w:val="000000"/>
              </w:rPr>
              <w:t>0.11</w:t>
            </w:r>
          </w:p>
        </w:tc>
        <w:tc>
          <w:tcPr>
            <w:tcW w:w="960" w:type="dxa"/>
            <w:tcBorders>
              <w:top w:val="nil"/>
              <w:left w:val="nil"/>
              <w:bottom w:val="single" w:sz="4" w:space="0" w:color="auto"/>
              <w:right w:val="single" w:sz="4" w:space="0" w:color="auto"/>
            </w:tcBorders>
            <w:noWrap/>
            <w:vAlign w:val="bottom"/>
            <w:hideMark/>
          </w:tcPr>
          <w:p w14:paraId="79F20595" w14:textId="77777777" w:rsidR="009B3908" w:rsidRPr="007A7602" w:rsidRDefault="009B3908" w:rsidP="000B5B17">
            <w:pPr>
              <w:spacing w:after="0" w:line="240" w:lineRule="auto"/>
              <w:jc w:val="right"/>
              <w:rPr>
                <w:rFonts w:ascii="Calibri" w:hAnsi="Calibri" w:cs="Calibri"/>
                <w:color w:val="000000"/>
              </w:rPr>
            </w:pPr>
            <w:r w:rsidRPr="007A7602">
              <w:rPr>
                <w:rFonts w:ascii="Calibri" w:hAnsi="Calibri" w:cs="Calibri"/>
                <w:color w:val="000000"/>
              </w:rPr>
              <w:t>0.28</w:t>
            </w:r>
          </w:p>
        </w:tc>
      </w:tr>
    </w:tbl>
    <w:p w14:paraId="0A3E58D7" w14:textId="77777777" w:rsidR="00E6212D" w:rsidRPr="00EB32BB" w:rsidRDefault="00E6212D" w:rsidP="00E6212D">
      <w:pPr>
        <w:pStyle w:val="Heading1"/>
      </w:pPr>
      <w:bookmarkStart w:id="3" w:name="_Toc313090984"/>
      <w:bookmarkStart w:id="4" w:name="_Toc210739158"/>
      <w:r>
        <w:t>Governance</w:t>
      </w:r>
      <w:bookmarkEnd w:id="3"/>
      <w:bookmarkEnd w:id="4"/>
    </w:p>
    <w:p w14:paraId="14E2F172" w14:textId="16BBA3AE" w:rsidR="00E6212D" w:rsidRPr="001C65D6" w:rsidRDefault="00E6212D" w:rsidP="001C65D6">
      <w:pPr>
        <w:pStyle w:val="Heading4"/>
        <w:keepLines w:val="0"/>
        <w:numPr>
          <w:ilvl w:val="0"/>
          <w:numId w:val="0"/>
        </w:numPr>
        <w:spacing w:before="240"/>
        <w:rPr>
          <w:rFonts w:ascii="Arial" w:eastAsia="Times New Roman" w:hAnsi="Arial" w:cs="Arial"/>
          <w:i w:val="0"/>
          <w:iCs w:val="0"/>
          <w:color w:val="008576"/>
          <w:sz w:val="24"/>
        </w:rPr>
      </w:pPr>
      <w:r w:rsidRPr="001C65D6">
        <w:rPr>
          <w:rFonts w:ascii="Arial" w:eastAsia="Times New Roman" w:hAnsi="Arial" w:cs="Arial"/>
          <w:i w:val="0"/>
          <w:iCs w:val="0"/>
          <w:color w:val="008576"/>
          <w:sz w:val="24"/>
        </w:rPr>
        <w:t xml:space="preserve">Justification for </w:t>
      </w:r>
      <w:r w:rsidR="002C2F21">
        <w:rPr>
          <w:rFonts w:ascii="Arial" w:eastAsia="Times New Roman" w:hAnsi="Arial" w:cs="Arial"/>
          <w:i w:val="0"/>
          <w:iCs w:val="0"/>
          <w:color w:val="008576"/>
          <w:sz w:val="24"/>
        </w:rPr>
        <w:t>Part 1</w:t>
      </w:r>
    </w:p>
    <w:p w14:paraId="2AE8387F" w14:textId="7C621790" w:rsidR="00233C89" w:rsidRDefault="00233C89" w:rsidP="00233C89">
      <w:pPr>
        <w:pStyle w:val="Heading2"/>
        <w:rPr>
          <w:i/>
          <w:color w:val="00B274"/>
        </w:rPr>
      </w:pPr>
      <w:r>
        <w:rPr>
          <w:iCs w:val="0"/>
        </w:rPr>
        <w:t xml:space="preserve">This CP is likely to </w:t>
      </w:r>
      <w:r w:rsidR="00D92DC9">
        <w:rPr>
          <w:iCs w:val="0"/>
        </w:rPr>
        <w:t>be a Part 1 matter as it will reduce prices for the import MPANs of generators and Batteries in the CDCM</w:t>
      </w:r>
      <w:r w:rsidR="003F1844">
        <w:rPr>
          <w:iCs w:val="0"/>
        </w:rPr>
        <w:t>,</w:t>
      </w:r>
      <w:r w:rsidR="00D92DC9">
        <w:rPr>
          <w:iCs w:val="0"/>
        </w:rPr>
        <w:t xml:space="preserve"> which in turn will increase residual </w:t>
      </w:r>
      <w:r w:rsidR="003F1844">
        <w:rPr>
          <w:iCs w:val="0"/>
        </w:rPr>
        <w:t xml:space="preserve">charges </w:t>
      </w:r>
      <w:r w:rsidR="00D92DC9">
        <w:rPr>
          <w:iCs w:val="0"/>
        </w:rPr>
        <w:t xml:space="preserve">and therefore </w:t>
      </w:r>
      <w:r w:rsidR="003F1844">
        <w:rPr>
          <w:iCs w:val="0"/>
        </w:rPr>
        <w:t xml:space="preserve">the </w:t>
      </w:r>
      <w:r w:rsidR="00D92DC9">
        <w:rPr>
          <w:iCs w:val="0"/>
        </w:rPr>
        <w:t>prices of other  CDCM customers.</w:t>
      </w:r>
    </w:p>
    <w:p w14:paraId="725D0B05" w14:textId="77777777" w:rsidR="00E6212D" w:rsidRDefault="00E6212D" w:rsidP="00E6212D">
      <w:pPr>
        <w:pStyle w:val="Heading4"/>
        <w:keepLines w:val="0"/>
        <w:numPr>
          <w:ilvl w:val="0"/>
          <w:numId w:val="0"/>
        </w:numPr>
        <w:spacing w:before="240"/>
        <w:rPr>
          <w:rFonts w:ascii="Arial" w:eastAsia="Times New Roman" w:hAnsi="Arial" w:cs="Arial"/>
          <w:b w:val="0"/>
          <w:iCs w:val="0"/>
          <w:color w:val="FF0000"/>
          <w:szCs w:val="20"/>
        </w:rPr>
      </w:pPr>
      <w:r>
        <w:rPr>
          <w:rFonts w:ascii="Arial" w:eastAsia="Times New Roman" w:hAnsi="Arial" w:cs="Arial"/>
          <w:i w:val="0"/>
          <w:iCs w:val="0"/>
          <w:color w:val="008576"/>
          <w:sz w:val="24"/>
        </w:rPr>
        <w:t>Requested Next Steps</w:t>
      </w:r>
    </w:p>
    <w:p w14:paraId="767CB19B" w14:textId="5482BC59" w:rsidR="00E6212D" w:rsidRDefault="00E6212D" w:rsidP="00AC199B">
      <w:pPr>
        <w:pStyle w:val="Heading2"/>
        <w:rPr>
          <w:i/>
          <w:color w:val="00B274"/>
        </w:rPr>
      </w:pPr>
      <w:r w:rsidRPr="000115D4">
        <w:t xml:space="preserve">This </w:t>
      </w:r>
      <w:r w:rsidR="007C1C4D" w:rsidRPr="000115D4">
        <w:rPr>
          <w:rFonts w:eastAsia="Cambria"/>
        </w:rPr>
        <w:t>Change Proposal</w:t>
      </w:r>
      <w:r w:rsidRPr="000115D4">
        <w:t xml:space="preserve"> should</w:t>
      </w:r>
      <w:r w:rsidRPr="00F20FAB">
        <w:t>:</w:t>
      </w:r>
    </w:p>
    <w:p w14:paraId="28B66BA4" w14:textId="42C9B739" w:rsidR="00B25EA9" w:rsidRPr="00B25EA9" w:rsidRDefault="00B25EA9" w:rsidP="00233C89">
      <w:pPr>
        <w:pStyle w:val="BodyText3"/>
        <w:numPr>
          <w:ilvl w:val="0"/>
          <w:numId w:val="18"/>
        </w:numPr>
        <w:spacing w:line="360" w:lineRule="auto"/>
        <w:ind w:left="993" w:right="113" w:hanging="426"/>
        <w:rPr>
          <w:rFonts w:cs="Arial"/>
          <w:sz w:val="20"/>
          <w:szCs w:val="20"/>
        </w:rPr>
      </w:pPr>
      <w:r w:rsidRPr="00B25EA9">
        <w:rPr>
          <w:rFonts w:cs="Arial"/>
          <w:sz w:val="20"/>
          <w:szCs w:val="20"/>
        </w:rPr>
        <w:t>Be treated as a Part 1 Matter</w:t>
      </w:r>
      <w:r w:rsidR="00AC199B">
        <w:rPr>
          <w:rFonts w:cs="Arial"/>
          <w:sz w:val="20"/>
          <w:szCs w:val="20"/>
        </w:rPr>
        <w:t>;</w:t>
      </w:r>
    </w:p>
    <w:p w14:paraId="794C2E71" w14:textId="01AB6D06" w:rsidR="00B25EA9" w:rsidRPr="00B25EA9" w:rsidRDefault="00B25EA9" w:rsidP="00233C89">
      <w:pPr>
        <w:pStyle w:val="BodyText3"/>
        <w:numPr>
          <w:ilvl w:val="0"/>
          <w:numId w:val="18"/>
        </w:numPr>
        <w:spacing w:line="360" w:lineRule="auto"/>
        <w:ind w:left="993" w:right="113" w:hanging="426"/>
        <w:rPr>
          <w:rFonts w:cs="Arial"/>
          <w:sz w:val="20"/>
          <w:szCs w:val="20"/>
        </w:rPr>
      </w:pPr>
      <w:r w:rsidRPr="00B25EA9">
        <w:rPr>
          <w:rFonts w:cs="Arial"/>
          <w:sz w:val="20"/>
          <w:szCs w:val="20"/>
        </w:rPr>
        <w:t>Be treated as a Standard Change</w:t>
      </w:r>
      <w:r w:rsidR="00AC199B">
        <w:rPr>
          <w:rFonts w:cs="Arial"/>
          <w:sz w:val="20"/>
          <w:szCs w:val="20"/>
        </w:rPr>
        <w:t>; and</w:t>
      </w:r>
    </w:p>
    <w:p w14:paraId="2957C067" w14:textId="22E18B1C" w:rsidR="00E6212D" w:rsidRPr="00233C89" w:rsidRDefault="001C65D6" w:rsidP="00233C89">
      <w:pPr>
        <w:pStyle w:val="BodyText3"/>
        <w:numPr>
          <w:ilvl w:val="0"/>
          <w:numId w:val="18"/>
        </w:numPr>
        <w:spacing w:line="360" w:lineRule="auto"/>
        <w:ind w:left="993" w:right="113" w:hanging="426"/>
        <w:rPr>
          <w:rFonts w:cs="Arial"/>
          <w:sz w:val="20"/>
          <w:szCs w:val="20"/>
        </w:rPr>
      </w:pPr>
      <w:r w:rsidRPr="001C65D6">
        <w:rPr>
          <w:rFonts w:cs="Arial"/>
          <w:sz w:val="20"/>
          <w:szCs w:val="20"/>
        </w:rPr>
        <w:t xml:space="preserve">Proceed to </w:t>
      </w:r>
      <w:r w:rsidR="000115D4">
        <w:rPr>
          <w:rFonts w:cs="Arial"/>
          <w:sz w:val="20"/>
          <w:szCs w:val="20"/>
        </w:rPr>
        <w:t xml:space="preserve">the </w:t>
      </w:r>
      <w:r w:rsidRPr="001C65D6">
        <w:rPr>
          <w:rFonts w:cs="Arial"/>
          <w:sz w:val="20"/>
          <w:szCs w:val="20"/>
        </w:rPr>
        <w:t>Working Group</w:t>
      </w:r>
      <w:r w:rsidR="000115D4">
        <w:rPr>
          <w:rFonts w:cs="Arial"/>
          <w:sz w:val="20"/>
          <w:szCs w:val="20"/>
        </w:rPr>
        <w:t xml:space="preserve"> phase</w:t>
      </w:r>
      <w:r w:rsidR="00AC199B">
        <w:rPr>
          <w:rFonts w:cs="Arial"/>
          <w:sz w:val="20"/>
          <w:szCs w:val="20"/>
        </w:rPr>
        <w:t>.</w:t>
      </w:r>
    </w:p>
    <w:p w14:paraId="267CEF1C" w14:textId="77777777" w:rsidR="004C6117" w:rsidRPr="00EB32BB" w:rsidRDefault="004C6117" w:rsidP="004C6117">
      <w:pPr>
        <w:pStyle w:val="Heading1"/>
      </w:pPr>
      <w:bookmarkStart w:id="5" w:name="_Toc313090985"/>
      <w:bookmarkStart w:id="6" w:name="_Toc210739159"/>
      <w:r w:rsidRPr="00EB32BB">
        <w:t>Why Change?</w:t>
      </w:r>
      <w:bookmarkEnd w:id="5"/>
      <w:bookmarkEnd w:id="6"/>
    </w:p>
    <w:p w14:paraId="2FDCCE40" w14:textId="160D4403" w:rsidR="000115D4" w:rsidRPr="000115D4" w:rsidRDefault="00000000" w:rsidP="00AC199B">
      <w:pPr>
        <w:pStyle w:val="Heading2"/>
      </w:pPr>
      <w:sdt>
        <w:sdtPr>
          <w:rPr>
            <w:rStyle w:val="Heading2Char"/>
          </w:rPr>
          <w:id w:val="1103609954"/>
          <w:placeholder>
            <w:docPart w:val="8F4B5C1036BE4A8C9ECC1331A5902C5B"/>
          </w:placeholder>
        </w:sdtPr>
        <w:sdtContent>
          <w:r w:rsidR="009B3908">
            <w:rPr>
              <w:rStyle w:val="Heading2Char"/>
            </w:rPr>
            <w:t>This Change proposal seeks to corrects a disparity between the two different methodologies</w:t>
          </w:r>
          <w:r w:rsidR="00E00DC6">
            <w:rPr>
              <w:rStyle w:val="Heading2Char"/>
            </w:rPr>
            <w:t xml:space="preserve">. </w:t>
          </w:r>
          <w:r w:rsidR="000B0D60">
            <w:rPr>
              <w:rStyle w:val="Heading2Char"/>
            </w:rPr>
            <w:t>Therefore,</w:t>
          </w:r>
          <w:r w:rsidR="009B3908">
            <w:rPr>
              <w:rStyle w:val="Heading2Char"/>
            </w:rPr>
            <w:t xml:space="preserve"> </w:t>
          </w:r>
          <w:r w:rsidR="00E00DC6">
            <w:rPr>
              <w:rStyle w:val="Heading2Char"/>
            </w:rPr>
            <w:t>bringing in to line the differences</w:t>
          </w:r>
          <w:r w:rsidR="009B3908">
            <w:rPr>
              <w:rStyle w:val="Heading2Char"/>
            </w:rPr>
            <w:t xml:space="preserve"> between demand and generation </w:t>
          </w:r>
          <w:r w:rsidR="00E00DC6">
            <w:rPr>
              <w:rStyle w:val="Heading2Char"/>
            </w:rPr>
            <w:t>in the CDCM and EDCM</w:t>
          </w:r>
          <w:r w:rsidR="00687C9D">
            <w:rPr>
              <w:rStyle w:val="Heading2Char"/>
            </w:rPr>
            <w:t>.</w:t>
          </w:r>
        </w:sdtContent>
      </w:sdt>
    </w:p>
    <w:p w14:paraId="4B1CCFCD" w14:textId="77777777" w:rsidR="009146AA" w:rsidRPr="00EB32BB" w:rsidRDefault="009146AA" w:rsidP="00233C89">
      <w:pPr>
        <w:pStyle w:val="Heading1"/>
      </w:pPr>
      <w:bookmarkStart w:id="7" w:name="_Toc313090987"/>
      <w:bookmarkStart w:id="8" w:name="_Toc210739160"/>
      <w:r w:rsidRPr="00EB32BB">
        <w:t>Solution</w:t>
      </w:r>
      <w:bookmarkEnd w:id="7"/>
      <w:r w:rsidR="001B706F">
        <w:t xml:space="preserve"> and Legal Text</w:t>
      </w:r>
      <w:bookmarkEnd w:id="8"/>
    </w:p>
    <w:p w14:paraId="56996A7F" w14:textId="77777777" w:rsidR="001C65D6" w:rsidRDefault="001B706F" w:rsidP="00233C89">
      <w:pPr>
        <w:keepNext/>
        <w:rPr>
          <w:rFonts w:cs="Arial"/>
          <w:b/>
          <w:bCs/>
          <w:color w:val="008576"/>
          <w:sz w:val="24"/>
          <w:szCs w:val="28"/>
        </w:rPr>
      </w:pPr>
      <w:r>
        <w:rPr>
          <w:rFonts w:cs="Arial"/>
          <w:b/>
          <w:bCs/>
          <w:color w:val="008576"/>
          <w:sz w:val="24"/>
          <w:szCs w:val="28"/>
        </w:rPr>
        <w:t>Legal Text</w:t>
      </w:r>
    </w:p>
    <w:p w14:paraId="1814D4BA" w14:textId="6571A2B7" w:rsidR="00D96CFD" w:rsidRDefault="00D96CFD" w:rsidP="00AC199B">
      <w:pPr>
        <w:pStyle w:val="Heading2"/>
      </w:pPr>
      <w:r>
        <w:t>The Proposed solution is to align the approach in the CDCM with the approach in the EDCM.</w:t>
      </w:r>
    </w:p>
    <w:p w14:paraId="1F4720CB" w14:textId="75ECCA2B" w:rsidR="000115D4" w:rsidRPr="000115D4" w:rsidRDefault="000B0D60" w:rsidP="00AC199B">
      <w:pPr>
        <w:pStyle w:val="Heading2"/>
      </w:pPr>
      <w:r>
        <w:lastRenderedPageBreak/>
        <w:t>The legal text is t</w:t>
      </w:r>
      <w:r w:rsidR="00475EA3">
        <w:t xml:space="preserve">o be developed by the </w:t>
      </w:r>
      <w:r>
        <w:t>W</w:t>
      </w:r>
      <w:r w:rsidR="00475EA3">
        <w:t xml:space="preserve">orking </w:t>
      </w:r>
      <w:r>
        <w:t>G</w:t>
      </w:r>
      <w:r w:rsidR="00475EA3">
        <w:t>roup</w:t>
      </w:r>
      <w:r>
        <w:t>,</w:t>
      </w:r>
      <w:r w:rsidR="00475EA3">
        <w:t xml:space="preserve"> once an agreed solution has been decided</w:t>
      </w:r>
      <w:r>
        <w:t xml:space="preserve"> upon</w:t>
      </w:r>
      <w:r w:rsidR="00475EA3">
        <w:t>.</w:t>
      </w:r>
    </w:p>
    <w:p w14:paraId="184B3F5A" w14:textId="77777777" w:rsidR="00F20FAB" w:rsidRPr="00EB32BB" w:rsidRDefault="00F20FAB" w:rsidP="00AE5F4A">
      <w:pPr>
        <w:pStyle w:val="Heading1"/>
        <w:spacing w:before="120"/>
        <w:ind w:left="431" w:hanging="431"/>
      </w:pPr>
      <w:bookmarkStart w:id="9" w:name="_Toc313090986"/>
      <w:bookmarkStart w:id="10" w:name="_Toc210739161"/>
      <w:r>
        <w:t>Code Specific Matters</w:t>
      </w:r>
      <w:bookmarkEnd w:id="9"/>
      <w:bookmarkEnd w:id="10"/>
    </w:p>
    <w:p w14:paraId="7A98B645" w14:textId="22D30D89" w:rsidR="00E97DB3" w:rsidRPr="00AC199B" w:rsidRDefault="003A6CCA" w:rsidP="00AC199B">
      <w:pPr>
        <w:pStyle w:val="Heading4"/>
        <w:keepLines w:val="0"/>
        <w:numPr>
          <w:ilvl w:val="0"/>
          <w:numId w:val="0"/>
        </w:numPr>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Reference Documents</w:t>
      </w:r>
    </w:p>
    <w:p w14:paraId="599B6C2D" w14:textId="1EABDF05" w:rsidR="00F04B39" w:rsidRDefault="0042745E" w:rsidP="00F04B39">
      <w:pPr>
        <w:pStyle w:val="Heading2"/>
      </w:pPr>
      <w:bookmarkStart w:id="11" w:name="_Toc313090988"/>
      <w:r>
        <w:t xml:space="preserve">This issue was discussed at DCMDG meeting </w:t>
      </w:r>
      <w:r w:rsidR="00B20299">
        <w:t>90</w:t>
      </w:r>
      <w:r w:rsidR="000115D4" w:rsidRPr="00AC199B">
        <w:t>.</w:t>
      </w:r>
      <w:r w:rsidR="00B20299">
        <w:t xml:space="preserve"> The paper presented in included with the CP as attachment 1.</w:t>
      </w:r>
      <w:r w:rsidR="005D6FC1">
        <w:t xml:space="preserve"> </w:t>
      </w:r>
    </w:p>
    <w:p w14:paraId="30C27DEF" w14:textId="25001669" w:rsidR="00C12D1E" w:rsidRDefault="00C12D1E" w:rsidP="00C12D1E">
      <w:pPr>
        <w:pStyle w:val="Heading2"/>
      </w:pPr>
      <w:r>
        <w:t>DW presented an overview of the issue to the DCMDG</w:t>
      </w:r>
      <w:r w:rsidR="007B054C">
        <w:t xml:space="preserve"> (see attachment 1)</w:t>
      </w:r>
      <w:r>
        <w:t xml:space="preserve"> and explained that a customer had raised a query that CDCM capacity charges are very high making it difficult for them to operate batteries. DW explained that capacity charges had risen a lot following the Access SCR, as a result of the zeroing of the customer contributions, and that National Grid had investigated whether there is a disconnect between the EDCM and CDCM.</w:t>
      </w:r>
    </w:p>
    <w:p w14:paraId="3065FF49" w14:textId="77777777" w:rsidR="00C12D1E" w:rsidRDefault="00C12D1E" w:rsidP="00C12D1E">
      <w:pPr>
        <w:pStyle w:val="Heading2"/>
      </w:pPr>
      <w:r>
        <w:t>DW explained that the EDCM makes a provision for generation customers (including batteries) and these customers are put onto minimum Network Use Factors (“NUFs”) whereas demand sites are charged actual NUFs. DW explained that the CDCM does not treat generation sites differently to demand sites, so there is a difference in the import capacity charges for generation and demand customers in the EDCM, which is not replicated in the CDCM.</w:t>
      </w:r>
    </w:p>
    <w:p w14:paraId="53FF559B" w14:textId="77777777" w:rsidR="00C12D1E" w:rsidRDefault="00C12D1E" w:rsidP="00C12D1E">
      <w:pPr>
        <w:pStyle w:val="Heading2"/>
      </w:pPr>
      <w:r>
        <w:t>DW presented some analysis to determine what the benefit to generation and battery customers is in the EDCM, which came out at around a 75% difference.</w:t>
      </w:r>
    </w:p>
    <w:p w14:paraId="0583FD18" w14:textId="77777777" w:rsidR="00C12D1E" w:rsidRDefault="00C12D1E" w:rsidP="00C12D1E">
      <w:pPr>
        <w:pStyle w:val="Heading2"/>
      </w:pPr>
      <w:r>
        <w:t>DW stated that following the TCR, there is now a means to identify generation dominated sites in the CDCM, as these are now classed as non-final demand, and the same benefits can be applied to them.</w:t>
      </w:r>
    </w:p>
    <w:p w14:paraId="339136C5" w14:textId="77777777" w:rsidR="00C12D1E" w:rsidRDefault="00C12D1E" w:rsidP="00C12D1E">
      <w:pPr>
        <w:pStyle w:val="Heading2"/>
      </w:pPr>
      <w:r>
        <w:t>DW explained that he’d assessed what would happen to capacity charges if the benefits to the EDCM generation and battery customers was to be applied to those under the CDCM, on page 2 of his overview.</w:t>
      </w:r>
    </w:p>
    <w:p w14:paraId="41295D5B" w14:textId="47D0D37E" w:rsidR="00F04B39" w:rsidRDefault="00C12D1E" w:rsidP="007B054C">
      <w:pPr>
        <w:pStyle w:val="Heading2"/>
      </w:pPr>
      <w:r>
        <w:t>DW noted that by applying the same benefits to customers under the CDCM, this would align the approach between the two methodologies.</w:t>
      </w:r>
    </w:p>
    <w:p w14:paraId="28B980BC" w14:textId="77777777" w:rsidR="007B054C" w:rsidRDefault="007B054C" w:rsidP="007B054C"/>
    <w:p w14:paraId="77965CD9" w14:textId="77777777" w:rsidR="007B054C" w:rsidRDefault="007B054C" w:rsidP="007B054C"/>
    <w:p w14:paraId="4697C04B" w14:textId="77777777" w:rsidR="007B054C" w:rsidRDefault="007B054C" w:rsidP="007B054C"/>
    <w:p w14:paraId="3C6255B1" w14:textId="77777777" w:rsidR="007B054C" w:rsidRDefault="007B054C" w:rsidP="007B054C"/>
    <w:p w14:paraId="3ACFD3B2" w14:textId="77777777" w:rsidR="007B054C" w:rsidRDefault="007B054C" w:rsidP="007B054C"/>
    <w:p w14:paraId="5C933F38" w14:textId="77777777" w:rsidR="007B054C" w:rsidRDefault="007B054C" w:rsidP="007B054C"/>
    <w:p w14:paraId="00E22572" w14:textId="77777777" w:rsidR="007B054C" w:rsidRDefault="007B054C" w:rsidP="007B054C"/>
    <w:p w14:paraId="2345C95B" w14:textId="77777777" w:rsidR="007B054C" w:rsidRDefault="007B054C" w:rsidP="007B054C"/>
    <w:p w14:paraId="0DA8C5C9" w14:textId="77777777" w:rsidR="007B054C" w:rsidRDefault="007B054C" w:rsidP="007B054C"/>
    <w:p w14:paraId="23F3039F" w14:textId="77777777" w:rsidR="007B054C" w:rsidRPr="007B054C" w:rsidRDefault="007B054C" w:rsidP="007B054C"/>
    <w:p w14:paraId="342DE4E6" w14:textId="77777777" w:rsidR="00CA4EA1" w:rsidRPr="00EB32BB" w:rsidRDefault="009A200B" w:rsidP="00DD20C7">
      <w:pPr>
        <w:pStyle w:val="Heading01"/>
        <w:keepNext w:val="0"/>
      </w:pPr>
      <w:bookmarkStart w:id="12" w:name="_Toc210739162"/>
      <w:r w:rsidRPr="00EB32BB">
        <w:lastRenderedPageBreak/>
        <w:t>Relevant Objectives</w:t>
      </w:r>
      <w:bookmarkEnd w:id="11"/>
      <w:bookmarkEnd w:id="12"/>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10"/>
        <w:gridCol w:w="7819"/>
        <w:gridCol w:w="1187"/>
      </w:tblGrid>
      <w:tr w:rsidR="00290948" w:rsidRPr="0060253F" w14:paraId="5FA42A12" w14:textId="77777777" w:rsidTr="00985163">
        <w:trPr>
          <w:cantSplit/>
          <w:trHeight w:val="397"/>
        </w:trPr>
        <w:tc>
          <w:tcPr>
            <w:tcW w:w="365" w:type="pct"/>
          </w:tcPr>
          <w:p w14:paraId="2EEF99F4" w14:textId="77777777" w:rsidR="00290948" w:rsidRPr="009C63A3" w:rsidRDefault="00290948" w:rsidP="00985163">
            <w:pPr>
              <w:pStyle w:val="Tablebodycopy"/>
              <w:ind w:left="0" w:right="238"/>
              <w:rPr>
                <w:rFonts w:cs="Arial"/>
                <w:b/>
                <w:sz w:val="24"/>
              </w:rPr>
            </w:pPr>
          </w:p>
        </w:tc>
        <w:tc>
          <w:tcPr>
            <w:tcW w:w="4024" w:type="pct"/>
            <w:vAlign w:val="center"/>
          </w:tcPr>
          <w:p w14:paraId="34BAFC30" w14:textId="5ADD4461" w:rsidR="00290948" w:rsidRPr="009C63A3" w:rsidRDefault="00290948" w:rsidP="00985163">
            <w:pPr>
              <w:pStyle w:val="Tablebodycopy"/>
              <w:ind w:left="0" w:right="238"/>
              <w:rPr>
                <w:rFonts w:cs="Arial"/>
                <w:b/>
                <w:sz w:val="24"/>
              </w:rPr>
            </w:pPr>
            <w:r w:rsidRPr="009C63A3">
              <w:rPr>
                <w:rFonts w:cs="Arial"/>
                <w:b/>
                <w:sz w:val="24"/>
              </w:rPr>
              <w:t xml:space="preserve">DCUSA </w:t>
            </w:r>
            <w:r w:rsidRPr="007223E6">
              <w:rPr>
                <w:rFonts w:cs="Arial"/>
                <w:b/>
                <w:sz w:val="24"/>
              </w:rPr>
              <w:t xml:space="preserve">Charging </w:t>
            </w:r>
            <w:r w:rsidRPr="009C63A3">
              <w:rPr>
                <w:rFonts w:cs="Arial"/>
                <w:b/>
                <w:sz w:val="24"/>
              </w:rPr>
              <w:t>Objectives</w:t>
            </w:r>
            <w:r>
              <w:rPr>
                <w:rFonts w:cs="Arial"/>
                <w:b/>
                <w:sz w:val="24"/>
              </w:rPr>
              <w:t xml:space="preserve"> </w:t>
            </w:r>
          </w:p>
        </w:tc>
        <w:tc>
          <w:tcPr>
            <w:tcW w:w="611" w:type="pct"/>
          </w:tcPr>
          <w:p w14:paraId="04698872" w14:textId="77777777" w:rsidR="00290948" w:rsidRPr="0060253F" w:rsidRDefault="00290948" w:rsidP="00985163">
            <w:pPr>
              <w:ind w:left="113" w:right="113"/>
              <w:rPr>
                <w:b/>
              </w:rPr>
            </w:pPr>
            <w:r w:rsidRPr="0060253F">
              <w:rPr>
                <w:b/>
              </w:rPr>
              <w:t>Identified impact</w:t>
            </w:r>
          </w:p>
        </w:tc>
      </w:tr>
      <w:tr w:rsidR="00290948" w:rsidRPr="002267E5" w14:paraId="585F6642" w14:textId="77777777" w:rsidTr="00985163">
        <w:trPr>
          <w:cantSplit/>
          <w:trHeight w:val="397"/>
        </w:trPr>
        <w:tc>
          <w:tcPr>
            <w:tcW w:w="365" w:type="pct"/>
          </w:tcPr>
          <w:p w14:paraId="37EED845" w14:textId="77777777" w:rsidR="00290948" w:rsidRPr="00C8117D" w:rsidRDefault="00000000" w:rsidP="00985163">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206775814"/>
                <w14:checkbox>
                  <w14:checked w14:val="0"/>
                  <w14:checkedState w14:val="0052" w14:font="Wingdings 2"/>
                  <w14:uncheckedState w14:val="2610" w14:font="MS Gothic"/>
                </w14:checkbox>
              </w:sdtPr>
              <w:sdtContent>
                <w:r w:rsidR="00290948">
                  <w:rPr>
                    <w:rFonts w:ascii="MS Gothic" w:eastAsia="MS Gothic" w:hAnsi="MS Gothic" w:cs="Arial" w:hint="eastAsia"/>
                    <w:b/>
                    <w:bCs/>
                    <w:noProof/>
                    <w:color w:val="00B050"/>
                    <w:sz w:val="48"/>
                    <w:szCs w:val="56"/>
                  </w:rPr>
                  <w:t>☐</w:t>
                </w:r>
              </w:sdtContent>
            </w:sdt>
          </w:p>
        </w:tc>
        <w:tc>
          <w:tcPr>
            <w:tcW w:w="4024" w:type="pct"/>
          </w:tcPr>
          <w:p w14:paraId="60EB9FD6" w14:textId="77777777" w:rsidR="00290948" w:rsidRPr="009146AA" w:rsidRDefault="00290948" w:rsidP="00985163">
            <w:pPr>
              <w:pStyle w:val="ListNumber"/>
              <w:numPr>
                <w:ilvl w:val="0"/>
                <w:numId w:val="17"/>
              </w:numPr>
              <w:tabs>
                <w:tab w:val="clear" w:pos="720"/>
              </w:tabs>
              <w:spacing w:before="0"/>
              <w:ind w:left="288" w:hanging="284"/>
              <w:rPr>
                <w:noProof/>
              </w:rPr>
            </w:pPr>
            <w:r>
              <w:rPr>
                <w:rFonts w:cs="Arial"/>
                <w:noProof/>
              </w:rPr>
              <w:t>T</w:t>
            </w:r>
            <w:r w:rsidRPr="002267E5">
              <w:rPr>
                <w:rFonts w:cs="Arial"/>
                <w:noProof/>
              </w:rPr>
              <w:t>hat compliance by each DNO Party with the Charging Methodologies facilitates the discharge by the DNO Party of the obligations imposed on it under the Act and by its Distribution Licence</w:t>
            </w:r>
          </w:p>
        </w:tc>
        <w:tc>
          <w:tcPr>
            <w:tcW w:w="611" w:type="pct"/>
          </w:tcPr>
          <w:p w14:paraId="4A5FCD9A" w14:textId="408E9481" w:rsidR="00290948" w:rsidRPr="002267E5" w:rsidRDefault="00290948" w:rsidP="00985163">
            <w:pPr>
              <w:pStyle w:val="NoSpacing"/>
              <w:ind w:left="113"/>
            </w:pPr>
            <w:r>
              <w:t>None</w:t>
            </w:r>
          </w:p>
        </w:tc>
      </w:tr>
      <w:tr w:rsidR="00290948" w:rsidRPr="002267E5" w14:paraId="27FBE4BE" w14:textId="77777777" w:rsidTr="00985163">
        <w:trPr>
          <w:cantSplit/>
          <w:trHeight w:val="397"/>
        </w:trPr>
        <w:tc>
          <w:tcPr>
            <w:tcW w:w="365" w:type="pct"/>
          </w:tcPr>
          <w:p w14:paraId="5EE2DF98" w14:textId="77777777" w:rsidR="00290948" w:rsidRPr="00C8117D" w:rsidRDefault="00000000" w:rsidP="00985163">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4840054"/>
                <w14:checkbox>
                  <w14:checked w14:val="1"/>
                  <w14:checkedState w14:val="0052" w14:font="Wingdings 2"/>
                  <w14:uncheckedState w14:val="2610" w14:font="MS Gothic"/>
                </w14:checkbox>
              </w:sdtPr>
              <w:sdtContent>
                <w:r w:rsidR="00290948">
                  <w:rPr>
                    <w:rFonts w:ascii="Arial Black" w:hAnsi="Arial Black" w:cs="Arial"/>
                    <w:b/>
                    <w:bCs/>
                    <w:noProof/>
                    <w:color w:val="00B050"/>
                    <w:sz w:val="48"/>
                    <w:szCs w:val="56"/>
                  </w:rPr>
                  <w:sym w:font="Wingdings 2" w:char="F052"/>
                </w:r>
              </w:sdtContent>
            </w:sdt>
          </w:p>
        </w:tc>
        <w:tc>
          <w:tcPr>
            <w:tcW w:w="4024" w:type="pct"/>
          </w:tcPr>
          <w:p w14:paraId="40A8C075" w14:textId="77777777" w:rsidR="00290948" w:rsidRPr="009146AA" w:rsidRDefault="00290948" w:rsidP="00985163">
            <w:pPr>
              <w:pStyle w:val="ListNumber"/>
              <w:tabs>
                <w:tab w:val="clear" w:pos="720"/>
              </w:tabs>
              <w:spacing w:before="0"/>
              <w:ind w:left="280" w:hanging="280"/>
              <w:rPr>
                <w:noProof/>
              </w:rPr>
            </w:pPr>
            <w:r>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611" w:type="pct"/>
          </w:tcPr>
          <w:p w14:paraId="24EC141C" w14:textId="77777777" w:rsidR="00290948" w:rsidRPr="002267E5" w:rsidRDefault="00290948" w:rsidP="00985163">
            <w:pPr>
              <w:pStyle w:val="NoSpacing"/>
              <w:ind w:left="113"/>
              <w:rPr>
                <w:color w:val="00B050"/>
              </w:rPr>
            </w:pPr>
            <w:r w:rsidRPr="002267E5">
              <w:rPr>
                <w:color w:val="00B050"/>
              </w:rPr>
              <w:t>Positive</w:t>
            </w:r>
          </w:p>
          <w:p w14:paraId="0FCC3437" w14:textId="77777777" w:rsidR="00290948" w:rsidRPr="002267E5" w:rsidRDefault="00290948" w:rsidP="00985163">
            <w:pPr>
              <w:spacing w:before="0" w:line="240" w:lineRule="auto"/>
              <w:ind w:left="113" w:right="113"/>
            </w:pPr>
          </w:p>
        </w:tc>
      </w:tr>
      <w:tr w:rsidR="00290948" w:rsidRPr="002267E5" w14:paraId="4E45CF3C" w14:textId="77777777" w:rsidTr="00985163">
        <w:trPr>
          <w:cantSplit/>
          <w:trHeight w:val="397"/>
        </w:trPr>
        <w:tc>
          <w:tcPr>
            <w:tcW w:w="365" w:type="pct"/>
          </w:tcPr>
          <w:p w14:paraId="058320CC" w14:textId="77777777" w:rsidR="00290948" w:rsidRPr="00C8117D" w:rsidRDefault="00000000" w:rsidP="00985163">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04668146"/>
                <w14:checkbox>
                  <w14:checked w14:val="1"/>
                  <w14:checkedState w14:val="0052" w14:font="Wingdings 2"/>
                  <w14:uncheckedState w14:val="2610" w14:font="MS Gothic"/>
                </w14:checkbox>
              </w:sdtPr>
              <w:sdtContent>
                <w:r w:rsidR="00290948">
                  <w:rPr>
                    <w:rFonts w:ascii="Arial Black" w:hAnsi="Arial Black" w:cs="Arial"/>
                    <w:b/>
                    <w:bCs/>
                    <w:noProof/>
                    <w:color w:val="00B050"/>
                    <w:sz w:val="48"/>
                    <w:szCs w:val="56"/>
                  </w:rPr>
                  <w:sym w:font="Wingdings 2" w:char="F052"/>
                </w:r>
              </w:sdtContent>
            </w:sdt>
          </w:p>
        </w:tc>
        <w:tc>
          <w:tcPr>
            <w:tcW w:w="4024" w:type="pct"/>
          </w:tcPr>
          <w:p w14:paraId="128DE86F" w14:textId="77777777" w:rsidR="00290948" w:rsidRPr="009146AA" w:rsidRDefault="00290948" w:rsidP="00985163">
            <w:pPr>
              <w:pStyle w:val="ListNumber"/>
              <w:tabs>
                <w:tab w:val="clear" w:pos="720"/>
              </w:tabs>
              <w:spacing w:before="0"/>
              <w:ind w:left="280" w:hanging="280"/>
              <w:rPr>
                <w:noProof/>
              </w:rPr>
            </w:pPr>
            <w:r>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11" w:type="pct"/>
          </w:tcPr>
          <w:p w14:paraId="691AB83F" w14:textId="77777777" w:rsidR="00290948" w:rsidRPr="002267E5" w:rsidRDefault="00290948" w:rsidP="00985163">
            <w:pPr>
              <w:pStyle w:val="NoSpacing"/>
              <w:ind w:left="113"/>
              <w:rPr>
                <w:color w:val="00B050"/>
              </w:rPr>
            </w:pPr>
            <w:r w:rsidRPr="002267E5">
              <w:rPr>
                <w:color w:val="00B050"/>
              </w:rPr>
              <w:t>Positive</w:t>
            </w:r>
          </w:p>
          <w:p w14:paraId="411B457E" w14:textId="77777777" w:rsidR="00290948" w:rsidRPr="002267E5" w:rsidRDefault="00290948" w:rsidP="00985163">
            <w:pPr>
              <w:spacing w:before="0" w:line="240" w:lineRule="auto"/>
              <w:ind w:left="113" w:right="113"/>
            </w:pPr>
          </w:p>
        </w:tc>
      </w:tr>
      <w:tr w:rsidR="00290948" w:rsidRPr="002267E5" w14:paraId="6BEED413" w14:textId="77777777" w:rsidTr="00985163">
        <w:trPr>
          <w:cantSplit/>
          <w:trHeight w:val="397"/>
        </w:trPr>
        <w:tc>
          <w:tcPr>
            <w:tcW w:w="365" w:type="pct"/>
          </w:tcPr>
          <w:p w14:paraId="672C102E" w14:textId="77777777" w:rsidR="00290948" w:rsidRPr="00C8117D" w:rsidRDefault="00000000" w:rsidP="00985163">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268390923"/>
                <w14:checkbox>
                  <w14:checked w14:val="1"/>
                  <w14:checkedState w14:val="0052" w14:font="Wingdings 2"/>
                  <w14:uncheckedState w14:val="2610" w14:font="MS Gothic"/>
                </w14:checkbox>
              </w:sdtPr>
              <w:sdtContent>
                <w:r w:rsidR="00290948">
                  <w:rPr>
                    <w:rFonts w:ascii="Arial Black" w:hAnsi="Arial Black" w:cs="Arial"/>
                    <w:b/>
                    <w:bCs/>
                    <w:noProof/>
                    <w:color w:val="00B050"/>
                    <w:sz w:val="48"/>
                    <w:szCs w:val="56"/>
                  </w:rPr>
                  <w:sym w:font="Wingdings 2" w:char="F052"/>
                </w:r>
              </w:sdtContent>
            </w:sdt>
          </w:p>
        </w:tc>
        <w:tc>
          <w:tcPr>
            <w:tcW w:w="4024" w:type="pct"/>
          </w:tcPr>
          <w:p w14:paraId="20759752" w14:textId="77777777" w:rsidR="00290948" w:rsidRPr="009146AA" w:rsidRDefault="00290948" w:rsidP="00985163">
            <w:pPr>
              <w:pStyle w:val="ListNumber"/>
              <w:tabs>
                <w:tab w:val="clear" w:pos="720"/>
              </w:tabs>
              <w:spacing w:before="0"/>
              <w:ind w:left="280" w:hanging="280"/>
              <w:rPr>
                <w:noProof/>
              </w:rPr>
            </w:pPr>
            <w:r>
              <w:rPr>
                <w:rFonts w:cs="Arial"/>
                <w:noProof/>
              </w:rPr>
              <w:t>That, so far as is consistent with Clauses 3.2.1 to 3.2.3, the Charging Methodologies, so far as is reasonably practicable, properly take account of developments in each DNO Party’s Distribution Business</w:t>
            </w:r>
          </w:p>
        </w:tc>
        <w:tc>
          <w:tcPr>
            <w:tcW w:w="611" w:type="pct"/>
          </w:tcPr>
          <w:p w14:paraId="5A3AD9C3" w14:textId="77777777" w:rsidR="00290948" w:rsidRPr="002267E5" w:rsidRDefault="00290948" w:rsidP="00985163">
            <w:pPr>
              <w:pStyle w:val="NoSpacing"/>
              <w:ind w:left="113"/>
              <w:rPr>
                <w:color w:val="00B050"/>
              </w:rPr>
            </w:pPr>
            <w:r w:rsidRPr="002267E5">
              <w:rPr>
                <w:color w:val="00B050"/>
              </w:rPr>
              <w:t>Positive</w:t>
            </w:r>
          </w:p>
          <w:p w14:paraId="1EC0F7CA" w14:textId="77777777" w:rsidR="00290948" w:rsidRPr="002267E5" w:rsidRDefault="00290948" w:rsidP="00985163">
            <w:pPr>
              <w:spacing w:before="0" w:line="240" w:lineRule="auto"/>
              <w:ind w:left="113" w:right="113"/>
            </w:pPr>
          </w:p>
        </w:tc>
      </w:tr>
      <w:tr w:rsidR="00290948" w:rsidRPr="002267E5" w14:paraId="743C69F9" w14:textId="77777777" w:rsidTr="00985163">
        <w:trPr>
          <w:cantSplit/>
          <w:trHeight w:val="397"/>
        </w:trPr>
        <w:tc>
          <w:tcPr>
            <w:tcW w:w="365" w:type="pct"/>
          </w:tcPr>
          <w:p w14:paraId="444AD8FC" w14:textId="77777777" w:rsidR="00290948" w:rsidRPr="00C8117D" w:rsidRDefault="00000000" w:rsidP="00985163">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71927253"/>
                <w14:checkbox>
                  <w14:checked w14:val="0"/>
                  <w14:checkedState w14:val="0052" w14:font="Wingdings 2"/>
                  <w14:uncheckedState w14:val="2610" w14:font="MS Gothic"/>
                </w14:checkbox>
              </w:sdtPr>
              <w:sdtContent>
                <w:r w:rsidR="00290948">
                  <w:rPr>
                    <w:rFonts w:ascii="MS Gothic" w:eastAsia="MS Gothic" w:hAnsi="MS Gothic" w:cs="Arial" w:hint="eastAsia"/>
                    <w:b/>
                    <w:bCs/>
                    <w:noProof/>
                    <w:color w:val="00B050"/>
                    <w:sz w:val="48"/>
                    <w:szCs w:val="56"/>
                  </w:rPr>
                  <w:t>☐</w:t>
                </w:r>
              </w:sdtContent>
            </w:sdt>
          </w:p>
        </w:tc>
        <w:tc>
          <w:tcPr>
            <w:tcW w:w="4024" w:type="pct"/>
          </w:tcPr>
          <w:p w14:paraId="06730D99" w14:textId="77777777" w:rsidR="00290948" w:rsidRPr="00E46C74" w:rsidRDefault="00290948" w:rsidP="00985163">
            <w:pPr>
              <w:pStyle w:val="ListNumber"/>
              <w:tabs>
                <w:tab w:val="clear" w:pos="720"/>
              </w:tabs>
              <w:spacing w:before="0"/>
              <w:ind w:left="280" w:hanging="280"/>
              <w:rPr>
                <w:noProof/>
              </w:rPr>
            </w:pPr>
            <w:r>
              <w:rPr>
                <w:color w:val="000000"/>
                <w:shd w:val="clear" w:color="auto" w:fill="FFFFFF"/>
              </w:rPr>
              <w:t>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11" w:type="pct"/>
          </w:tcPr>
          <w:p w14:paraId="06DD5617" w14:textId="6386CC81" w:rsidR="00290948" w:rsidRPr="002267E5" w:rsidRDefault="00290948" w:rsidP="00985163">
            <w:pPr>
              <w:spacing w:before="0" w:line="240" w:lineRule="auto"/>
              <w:ind w:left="113" w:right="113"/>
            </w:pPr>
            <w:r w:rsidRPr="00290948">
              <w:t>None</w:t>
            </w:r>
          </w:p>
        </w:tc>
      </w:tr>
      <w:tr w:rsidR="00290948" w:rsidRPr="002267E5" w14:paraId="4E717ED9" w14:textId="77777777" w:rsidTr="00985163">
        <w:trPr>
          <w:cantSplit/>
          <w:trHeight w:val="397"/>
        </w:trPr>
        <w:tc>
          <w:tcPr>
            <w:tcW w:w="365" w:type="pct"/>
          </w:tcPr>
          <w:p w14:paraId="4CBA6972" w14:textId="77777777" w:rsidR="00290948" w:rsidRPr="00C8117D" w:rsidRDefault="00000000" w:rsidP="00985163">
            <w:pPr>
              <w:pStyle w:val="BodyText"/>
              <w:spacing w:before="0"/>
              <w:jc w:val="center"/>
              <w:rPr>
                <w:rFonts w:ascii="Arial Black" w:hAnsi="Arial Black" w:cs="Arial"/>
                <w:noProof/>
                <w:sz w:val="48"/>
                <w:szCs w:val="56"/>
                <w:lang w:val="en-US" w:eastAsia="en-US"/>
              </w:rPr>
            </w:pPr>
            <w:sdt>
              <w:sdtPr>
                <w:rPr>
                  <w:rFonts w:ascii="Arial Black" w:hAnsi="Arial Black" w:cs="Arial"/>
                  <w:b/>
                  <w:bCs/>
                  <w:noProof/>
                  <w:color w:val="00B050"/>
                  <w:sz w:val="48"/>
                  <w:szCs w:val="56"/>
                </w:rPr>
                <w:id w:val="-370603705"/>
                <w14:checkbox>
                  <w14:checked w14:val="0"/>
                  <w14:checkedState w14:val="0052" w14:font="Wingdings 2"/>
                  <w14:uncheckedState w14:val="2610" w14:font="MS Gothic"/>
                </w14:checkbox>
              </w:sdtPr>
              <w:sdtContent>
                <w:r w:rsidR="00290948">
                  <w:rPr>
                    <w:rFonts w:ascii="MS Gothic" w:eastAsia="MS Gothic" w:hAnsi="MS Gothic" w:cs="Arial" w:hint="eastAsia"/>
                    <w:b/>
                    <w:bCs/>
                    <w:noProof/>
                    <w:color w:val="00B050"/>
                    <w:sz w:val="48"/>
                    <w:szCs w:val="56"/>
                  </w:rPr>
                  <w:t>☐</w:t>
                </w:r>
              </w:sdtContent>
            </w:sdt>
          </w:p>
        </w:tc>
        <w:tc>
          <w:tcPr>
            <w:tcW w:w="4024" w:type="pct"/>
          </w:tcPr>
          <w:p w14:paraId="266C1B26" w14:textId="77777777" w:rsidR="00290948" w:rsidRPr="00E46C74" w:rsidRDefault="00290948" w:rsidP="00985163">
            <w:pPr>
              <w:pStyle w:val="ListNumber"/>
              <w:tabs>
                <w:tab w:val="clear" w:pos="720"/>
              </w:tabs>
              <w:spacing w:before="0"/>
              <w:ind w:left="280" w:hanging="280"/>
              <w:rPr>
                <w:noProof/>
              </w:rPr>
            </w:pPr>
            <w:r>
              <w:rPr>
                <w:rFonts w:cs="Arial"/>
                <w:noProof/>
              </w:rPr>
              <w:t>That compliance with the Charging Methodologies promotes efficiency in its own implementation and administration.</w:t>
            </w:r>
          </w:p>
        </w:tc>
        <w:tc>
          <w:tcPr>
            <w:tcW w:w="611" w:type="pct"/>
          </w:tcPr>
          <w:p w14:paraId="1C5A4764" w14:textId="1AC09EB7" w:rsidR="00290948" w:rsidRPr="002267E5" w:rsidRDefault="00290948" w:rsidP="00985163">
            <w:pPr>
              <w:spacing w:before="0" w:line="240" w:lineRule="auto"/>
              <w:ind w:left="113" w:right="113"/>
            </w:pPr>
            <w:r w:rsidRPr="00290948">
              <w:t>None</w:t>
            </w:r>
          </w:p>
        </w:tc>
      </w:tr>
    </w:tbl>
    <w:p w14:paraId="4A7773C6" w14:textId="57313AE8" w:rsidR="00D92DC9" w:rsidRDefault="00D92DC9" w:rsidP="00AC199B">
      <w:pPr>
        <w:pStyle w:val="Heading2"/>
      </w:pPr>
      <w:r>
        <w:t xml:space="preserve">The </w:t>
      </w:r>
      <w:r w:rsidR="003F1844">
        <w:t>P</w:t>
      </w:r>
      <w:r>
        <w:t>roposer believes that DCUSA charging objective 2 will be better facilitated as competition will be improved as a CDCM generator or battery will have less of a disadvantage against an EDCM generator or battery for the import charge.</w:t>
      </w:r>
    </w:p>
    <w:p w14:paraId="44699A3E" w14:textId="21D9F4F6" w:rsidR="00D92DC9" w:rsidRDefault="00D92DC9" w:rsidP="00AC199B">
      <w:pPr>
        <w:pStyle w:val="Heading2"/>
      </w:pPr>
      <w:r>
        <w:t xml:space="preserve">The </w:t>
      </w:r>
      <w:r w:rsidR="003F1844">
        <w:t>P</w:t>
      </w:r>
      <w:r>
        <w:t xml:space="preserve">roposer believes that DCUSA charging objective </w:t>
      </w:r>
      <w:r w:rsidR="008F0E53">
        <w:t>3</w:t>
      </w:r>
      <w:r>
        <w:t xml:space="preserve"> will be better facilitated as </w:t>
      </w:r>
      <w:r w:rsidR="008F0E53">
        <w:t>the charges will be more cost reflective.</w:t>
      </w:r>
    </w:p>
    <w:p w14:paraId="7DD41740" w14:textId="741875D1" w:rsidR="00DD20C7" w:rsidRPr="002267E5" w:rsidRDefault="00D92DC9" w:rsidP="00AC199B">
      <w:pPr>
        <w:pStyle w:val="Heading2"/>
      </w:pPr>
      <w:r>
        <w:t xml:space="preserve">The </w:t>
      </w:r>
      <w:r w:rsidR="003F1844">
        <w:t>P</w:t>
      </w:r>
      <w:r>
        <w:t>roposer believes that DCUSA charging objective 4 will be better facilitated as this DCP will continue to help the drive towards Net Zero which is fundamental to the DNOs business.</w:t>
      </w:r>
    </w:p>
    <w:p w14:paraId="7F6D178B" w14:textId="77777777" w:rsidR="006D75CD" w:rsidRPr="00EB32BB" w:rsidRDefault="006D75CD" w:rsidP="006D75CD">
      <w:pPr>
        <w:pStyle w:val="Heading01"/>
        <w:ind w:left="431" w:hanging="431"/>
        <w:rPr>
          <w:noProof/>
        </w:rPr>
      </w:pPr>
      <w:bookmarkStart w:id="13" w:name="_Toc313090989"/>
      <w:bookmarkStart w:id="14" w:name="_Toc210739163"/>
      <w:r w:rsidRPr="00EB32BB">
        <w:rPr>
          <w:noProof/>
        </w:rPr>
        <w:t xml:space="preserve">Impacts </w:t>
      </w:r>
      <w:r w:rsidR="00784486">
        <w:rPr>
          <w:noProof/>
        </w:rPr>
        <w:t>&amp; Other Considerations</w:t>
      </w:r>
      <w:bookmarkEnd w:id="13"/>
      <w:bookmarkEnd w:id="14"/>
    </w:p>
    <w:p w14:paraId="79487ECC" w14:textId="77777777" w:rsidR="006762D2" w:rsidRDefault="006762D2" w:rsidP="006762D2">
      <w:pPr>
        <w:pStyle w:val="Subtitle"/>
      </w:pPr>
      <w:r>
        <w:t>Impacts on any Significant Code Review (SCR) or other significant industry change projects</w:t>
      </w:r>
    </w:p>
    <w:p w14:paraId="00075061" w14:textId="2D0E4F4C" w:rsidR="006762D2" w:rsidRDefault="008F0E53" w:rsidP="006762D2">
      <w:pPr>
        <w:pStyle w:val="Heading2"/>
      </w:pPr>
      <w:r>
        <w:t>This change proposal does not impact on the SCR but represents an improvement to solve a defect or inequality in the current charging methodology.</w:t>
      </w:r>
    </w:p>
    <w:p w14:paraId="68E8F2BB" w14:textId="77777777" w:rsidR="003F1844" w:rsidRDefault="003F1844" w:rsidP="006762D2">
      <w:pPr>
        <w:pStyle w:val="Subtitle"/>
      </w:pPr>
    </w:p>
    <w:p w14:paraId="32A3A592" w14:textId="1904D195" w:rsidR="006762D2" w:rsidRDefault="00462612" w:rsidP="006762D2">
      <w:pPr>
        <w:pStyle w:val="Subtitle"/>
      </w:pPr>
      <w:r>
        <w:lastRenderedPageBreak/>
        <w:t>I</w:t>
      </w:r>
      <w:r w:rsidR="006762D2">
        <w:t xml:space="preserve">mpacts </w:t>
      </w:r>
      <w:r>
        <w:t>on o</w:t>
      </w:r>
      <w:r w:rsidR="006762D2">
        <w:t>ther Codes</w:t>
      </w:r>
    </w:p>
    <w:p w14:paraId="7C823391" w14:textId="7713DAF2" w:rsidR="006762D2" w:rsidRDefault="000B0D60" w:rsidP="006762D2">
      <w:pPr>
        <w:pStyle w:val="Heading2"/>
      </w:pPr>
      <w:r>
        <w:t>This CP is not expected to impact upon the other codes</w:t>
      </w:r>
      <w:r w:rsidR="006762D2">
        <w:t>.</w:t>
      </w:r>
    </w:p>
    <w:tbl>
      <w:tblPr>
        <w:tblW w:w="0" w:type="auto"/>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6"/>
        <w:gridCol w:w="1428"/>
        <w:gridCol w:w="536"/>
        <w:gridCol w:w="1439"/>
        <w:gridCol w:w="536"/>
      </w:tblGrid>
      <w:tr w:rsidR="006762D2" w14:paraId="12D3D0F1" w14:textId="77777777" w:rsidTr="00686AFB">
        <w:trPr>
          <w:trHeight w:val="258"/>
        </w:trPr>
        <w:tc>
          <w:tcPr>
            <w:tcW w:w="0" w:type="auto"/>
            <w:tcBorders>
              <w:top w:val="nil"/>
              <w:left w:val="nil"/>
              <w:bottom w:val="nil"/>
              <w:right w:val="nil"/>
            </w:tcBorders>
            <w:vAlign w:val="center"/>
            <w:hideMark/>
          </w:tcPr>
          <w:p w14:paraId="4CD826DC" w14:textId="77777777" w:rsidR="006762D2" w:rsidRDefault="006762D2" w:rsidP="00686AFB">
            <w:pPr>
              <w:spacing w:before="0" w:after="0" w:line="360" w:lineRule="auto"/>
              <w:rPr>
                <w:rFonts w:cs="Arial"/>
                <w:noProof/>
                <w:szCs w:val="20"/>
              </w:rPr>
            </w:pPr>
            <w:r>
              <w:rPr>
                <w:rFonts w:cs="Arial"/>
                <w:noProof/>
                <w:szCs w:val="20"/>
              </w:rPr>
              <w:t>Grid Code…………</w:t>
            </w:r>
          </w:p>
        </w:tc>
        <w:sdt>
          <w:sdtPr>
            <w:rPr>
              <w:rFonts w:cs="Arial"/>
              <w:noProof/>
              <w:color w:val="C00000"/>
              <w:sz w:val="32"/>
              <w:szCs w:val="32"/>
            </w:rPr>
            <w:id w:val="-1819335771"/>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1B579439" w14:textId="77777777" w:rsidR="006762D2" w:rsidRDefault="006762D2" w:rsidP="00686AFB">
                <w:pPr>
                  <w:spacing w:before="0" w:after="0" w:line="360" w:lineRule="auto"/>
                  <w:rPr>
                    <w:rFonts w:cs="Arial"/>
                    <w:noProof/>
                    <w:color w:val="C00000"/>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09DE216E" w14:textId="77777777" w:rsidR="006762D2" w:rsidRDefault="006762D2" w:rsidP="00686AFB">
            <w:pPr>
              <w:pStyle w:val="Footer"/>
              <w:tabs>
                <w:tab w:val="left" w:pos="720"/>
              </w:tabs>
              <w:spacing w:before="0" w:after="0" w:line="360" w:lineRule="auto"/>
              <w:rPr>
                <w:rFonts w:cs="Arial"/>
                <w:noProof/>
                <w:szCs w:val="20"/>
              </w:rPr>
            </w:pPr>
            <w:r>
              <w:rPr>
                <w:rFonts w:cs="Arial"/>
                <w:noProof/>
                <w:szCs w:val="20"/>
              </w:rPr>
              <w:t>SEC…………</w:t>
            </w:r>
          </w:p>
        </w:tc>
        <w:sdt>
          <w:sdtPr>
            <w:rPr>
              <w:rFonts w:cs="Arial"/>
              <w:noProof/>
              <w:color w:val="C00000"/>
              <w:sz w:val="32"/>
              <w:szCs w:val="32"/>
            </w:rPr>
            <w:id w:val="-1030255347"/>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29B540D2" w14:textId="77777777" w:rsidR="006762D2" w:rsidRDefault="006762D2" w:rsidP="00686AF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2984732F" w14:textId="77777777" w:rsidR="006762D2" w:rsidRDefault="006762D2" w:rsidP="00686AFB">
            <w:pPr>
              <w:pStyle w:val="Footer"/>
              <w:tabs>
                <w:tab w:val="left" w:pos="720"/>
              </w:tabs>
              <w:spacing w:before="0" w:after="0" w:line="360" w:lineRule="auto"/>
              <w:rPr>
                <w:rFonts w:cs="Arial"/>
                <w:noProof/>
                <w:szCs w:val="20"/>
              </w:rPr>
            </w:pPr>
            <w:r>
              <w:rPr>
                <w:rFonts w:cs="Arial"/>
                <w:noProof/>
                <w:szCs w:val="20"/>
              </w:rPr>
              <w:t>CUSC……….</w:t>
            </w:r>
          </w:p>
        </w:tc>
        <w:sdt>
          <w:sdtPr>
            <w:rPr>
              <w:rFonts w:cs="Arial"/>
              <w:noProof/>
              <w:color w:val="C00000"/>
              <w:sz w:val="32"/>
              <w:szCs w:val="32"/>
            </w:rPr>
            <w:id w:val="182649616"/>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5943A312" w14:textId="77777777" w:rsidR="006762D2" w:rsidRDefault="006762D2" w:rsidP="00686AFB">
                <w:pPr>
                  <w:spacing w:before="0" w:after="0" w:line="360" w:lineRule="auto"/>
                  <w:rPr>
                    <w:rFonts w:ascii="MS Gothic" w:eastAsia="MS Gothic" w:hAnsi="MS Gothic" w:cs="Arial"/>
                    <w:noProof/>
                    <w:color w:val="C00000"/>
                    <w:sz w:val="32"/>
                    <w:szCs w:val="32"/>
                  </w:rPr>
                </w:pPr>
                <w:r>
                  <w:rPr>
                    <w:rFonts w:ascii="MS Gothic" w:eastAsia="MS Gothic" w:hAnsi="MS Gothic" w:cs="Arial" w:hint="eastAsia"/>
                    <w:noProof/>
                    <w:color w:val="C00000"/>
                    <w:sz w:val="32"/>
                    <w:szCs w:val="32"/>
                  </w:rPr>
                  <w:t>☐</w:t>
                </w:r>
              </w:p>
            </w:tc>
          </w:sdtContent>
        </w:sdt>
      </w:tr>
      <w:tr w:rsidR="006762D2" w14:paraId="0A2F6699" w14:textId="77777777" w:rsidTr="00686AFB">
        <w:trPr>
          <w:trHeight w:val="258"/>
        </w:trPr>
        <w:tc>
          <w:tcPr>
            <w:tcW w:w="0" w:type="auto"/>
            <w:tcBorders>
              <w:top w:val="nil"/>
              <w:left w:val="nil"/>
              <w:bottom w:val="nil"/>
              <w:right w:val="nil"/>
            </w:tcBorders>
            <w:vAlign w:val="center"/>
            <w:hideMark/>
          </w:tcPr>
          <w:p w14:paraId="63037A80" w14:textId="77777777" w:rsidR="006762D2" w:rsidRDefault="006762D2" w:rsidP="00686AFB">
            <w:pPr>
              <w:spacing w:before="0" w:after="0" w:line="360" w:lineRule="auto"/>
              <w:rPr>
                <w:rFonts w:cs="Arial"/>
                <w:noProof/>
                <w:szCs w:val="20"/>
              </w:rPr>
            </w:pPr>
            <w:r>
              <w:rPr>
                <w:rFonts w:cs="Arial"/>
                <w:noProof/>
                <w:szCs w:val="20"/>
              </w:rPr>
              <w:t>Distribution Code…</w:t>
            </w:r>
          </w:p>
        </w:tc>
        <w:sdt>
          <w:sdtPr>
            <w:rPr>
              <w:rFonts w:cs="Arial"/>
              <w:noProof/>
              <w:color w:val="C00000"/>
              <w:sz w:val="32"/>
              <w:szCs w:val="32"/>
            </w:rPr>
            <w:id w:val="-1667079926"/>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177F6F3F" w14:textId="2ED3AE7B" w:rsidR="006762D2" w:rsidRDefault="009B3908" w:rsidP="00686AF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0EDB8933" w14:textId="77777777" w:rsidR="006762D2" w:rsidRDefault="006762D2" w:rsidP="00686AFB">
            <w:pPr>
              <w:spacing w:before="0" w:after="0" w:line="360" w:lineRule="auto"/>
              <w:rPr>
                <w:rFonts w:cs="Arial"/>
                <w:noProof/>
                <w:szCs w:val="20"/>
              </w:rPr>
            </w:pPr>
            <w:r>
              <w:rPr>
                <w:rFonts w:cs="Arial"/>
                <w:noProof/>
                <w:szCs w:val="20"/>
              </w:rPr>
              <w:t>REC……….</w:t>
            </w:r>
          </w:p>
        </w:tc>
        <w:sdt>
          <w:sdtPr>
            <w:rPr>
              <w:rFonts w:cs="Arial"/>
              <w:noProof/>
              <w:color w:val="C00000"/>
              <w:sz w:val="32"/>
              <w:szCs w:val="32"/>
            </w:rPr>
            <w:id w:val="160516707"/>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172B1DAE" w14:textId="77777777" w:rsidR="006762D2" w:rsidRDefault="006762D2" w:rsidP="00686AF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6C1E5FDE" w14:textId="77777777" w:rsidR="006762D2" w:rsidRDefault="006762D2" w:rsidP="00686AFB">
            <w:pPr>
              <w:pStyle w:val="Footer"/>
              <w:tabs>
                <w:tab w:val="left" w:pos="720"/>
              </w:tabs>
              <w:spacing w:before="0" w:after="0" w:line="360" w:lineRule="auto"/>
              <w:rPr>
                <w:rFonts w:ascii="MS Gothic" w:eastAsia="MS Gothic" w:hAnsi="MS Gothic" w:cs="Arial"/>
                <w:noProof/>
                <w:color w:val="C00000"/>
                <w:sz w:val="32"/>
                <w:szCs w:val="20"/>
              </w:rPr>
            </w:pPr>
            <w:r>
              <w:rPr>
                <w:rFonts w:cs="Arial"/>
                <w:noProof/>
                <w:szCs w:val="20"/>
              </w:rPr>
              <w:t>BSC……….</w:t>
            </w:r>
          </w:p>
        </w:tc>
        <w:sdt>
          <w:sdtPr>
            <w:rPr>
              <w:rFonts w:cs="Arial"/>
              <w:noProof/>
              <w:color w:val="C00000"/>
              <w:sz w:val="32"/>
              <w:szCs w:val="32"/>
            </w:rPr>
            <w:id w:val="-657844653"/>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6450C8AC" w14:textId="77777777" w:rsidR="006762D2" w:rsidRDefault="006762D2" w:rsidP="00686AFB">
                <w:pPr>
                  <w:spacing w:before="0" w:after="0" w:line="360" w:lineRule="auto"/>
                  <w:rPr>
                    <w:rFonts w:ascii="MS Gothic" w:eastAsia="MS Gothic" w:hAnsi="MS Gothic" w:cs="Arial"/>
                    <w:noProof/>
                    <w:color w:val="C00000"/>
                    <w:sz w:val="32"/>
                    <w:szCs w:val="32"/>
                  </w:rPr>
                </w:pPr>
                <w:r>
                  <w:rPr>
                    <w:rFonts w:ascii="MS Gothic" w:eastAsia="MS Gothic" w:hAnsi="MS Gothic" w:cs="Arial" w:hint="eastAsia"/>
                    <w:noProof/>
                    <w:color w:val="C00000"/>
                    <w:sz w:val="32"/>
                    <w:szCs w:val="32"/>
                  </w:rPr>
                  <w:t>☐</w:t>
                </w:r>
              </w:p>
            </w:tc>
          </w:sdtContent>
        </w:sdt>
      </w:tr>
      <w:tr w:rsidR="006762D2" w14:paraId="305F9E27" w14:textId="77777777" w:rsidTr="00686AFB">
        <w:trPr>
          <w:trHeight w:val="258"/>
        </w:trPr>
        <w:tc>
          <w:tcPr>
            <w:tcW w:w="0" w:type="auto"/>
            <w:tcBorders>
              <w:top w:val="nil"/>
              <w:left w:val="nil"/>
              <w:bottom w:val="nil"/>
              <w:right w:val="nil"/>
            </w:tcBorders>
            <w:vAlign w:val="center"/>
            <w:hideMark/>
          </w:tcPr>
          <w:p w14:paraId="577FB593" w14:textId="77777777" w:rsidR="006762D2" w:rsidRDefault="006762D2" w:rsidP="00686AFB">
            <w:pPr>
              <w:spacing w:before="0" w:after="0" w:line="360" w:lineRule="auto"/>
              <w:rPr>
                <w:rFonts w:cs="Arial"/>
                <w:noProof/>
                <w:szCs w:val="20"/>
              </w:rPr>
            </w:pPr>
            <w:r>
              <w:rPr>
                <w:rFonts w:cs="Arial"/>
                <w:noProof/>
                <w:szCs w:val="20"/>
              </w:rPr>
              <w:t>None………………</w:t>
            </w:r>
          </w:p>
        </w:tc>
        <w:sdt>
          <w:sdtPr>
            <w:rPr>
              <w:rFonts w:cs="Arial"/>
              <w:noProof/>
              <w:color w:val="C00000"/>
              <w:sz w:val="32"/>
              <w:szCs w:val="32"/>
            </w:rPr>
            <w:id w:val="1461996804"/>
            <w15:color w:val="CC0000"/>
            <w14:checkbox>
              <w14:checked w14:val="1"/>
              <w14:checkedState w14:val="2612" w14:font="MS Gothic"/>
              <w14:uncheckedState w14:val="2610" w14:font="MS Gothic"/>
            </w14:checkbox>
          </w:sdtPr>
          <w:sdtContent>
            <w:tc>
              <w:tcPr>
                <w:tcW w:w="0" w:type="auto"/>
                <w:tcBorders>
                  <w:top w:val="nil"/>
                  <w:left w:val="nil"/>
                  <w:bottom w:val="nil"/>
                  <w:right w:val="nil"/>
                </w:tcBorders>
                <w:vAlign w:val="center"/>
                <w:hideMark/>
              </w:tcPr>
              <w:p w14:paraId="5965B8DE" w14:textId="74FD8D33" w:rsidR="006762D2" w:rsidRDefault="009B3908" w:rsidP="00686AF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2E720F24" w14:textId="77777777" w:rsidR="006762D2" w:rsidRDefault="006762D2" w:rsidP="00686AFB">
            <w:pPr>
              <w:rPr>
                <w:rFonts w:cs="Arial"/>
                <w:noProof/>
                <w:szCs w:val="20"/>
              </w:rPr>
            </w:pPr>
          </w:p>
        </w:tc>
        <w:tc>
          <w:tcPr>
            <w:tcW w:w="0" w:type="auto"/>
            <w:tcBorders>
              <w:top w:val="nil"/>
              <w:left w:val="nil"/>
              <w:bottom w:val="nil"/>
              <w:right w:val="nil"/>
            </w:tcBorders>
            <w:vAlign w:val="center"/>
            <w:hideMark/>
          </w:tcPr>
          <w:p w14:paraId="68BBA088" w14:textId="77777777" w:rsidR="006762D2" w:rsidRDefault="006762D2" w:rsidP="00686AFB">
            <w:pPr>
              <w:spacing w:before="0" w:after="0" w:line="240" w:lineRule="auto"/>
              <w:rPr>
                <w:rFonts w:ascii="Cambria" w:eastAsia="Cambria" w:hAnsi="Cambria"/>
                <w:szCs w:val="20"/>
              </w:rPr>
            </w:pPr>
          </w:p>
        </w:tc>
        <w:tc>
          <w:tcPr>
            <w:tcW w:w="0" w:type="auto"/>
            <w:tcBorders>
              <w:top w:val="nil"/>
              <w:left w:val="nil"/>
              <w:bottom w:val="nil"/>
              <w:right w:val="nil"/>
            </w:tcBorders>
            <w:vAlign w:val="center"/>
          </w:tcPr>
          <w:p w14:paraId="010A740D" w14:textId="77777777" w:rsidR="006762D2" w:rsidRDefault="006762D2" w:rsidP="00686AFB">
            <w:pPr>
              <w:spacing w:before="0" w:after="0" w:line="360" w:lineRule="auto"/>
              <w:rPr>
                <w:rFonts w:ascii="MS Gothic" w:eastAsia="MS Gothic" w:hAnsi="MS Gothic" w:cs="Arial"/>
                <w:noProof/>
                <w:color w:val="C00000"/>
                <w:sz w:val="32"/>
                <w:szCs w:val="32"/>
              </w:rPr>
            </w:pPr>
          </w:p>
        </w:tc>
        <w:tc>
          <w:tcPr>
            <w:tcW w:w="0" w:type="auto"/>
            <w:tcBorders>
              <w:top w:val="nil"/>
              <w:left w:val="nil"/>
              <w:bottom w:val="nil"/>
              <w:right w:val="nil"/>
            </w:tcBorders>
            <w:vAlign w:val="center"/>
          </w:tcPr>
          <w:p w14:paraId="0912C6C1" w14:textId="77777777" w:rsidR="006762D2" w:rsidRDefault="006762D2" w:rsidP="00686AFB">
            <w:pPr>
              <w:spacing w:before="0" w:after="0" w:line="360" w:lineRule="auto"/>
              <w:rPr>
                <w:rFonts w:ascii="MS Gothic" w:eastAsia="MS Gothic" w:hAnsi="MS Gothic" w:cs="Arial"/>
                <w:noProof/>
                <w:color w:val="C00000"/>
                <w:sz w:val="32"/>
                <w:szCs w:val="32"/>
              </w:rPr>
            </w:pPr>
          </w:p>
        </w:tc>
      </w:tr>
    </w:tbl>
    <w:p w14:paraId="5F42FA72" w14:textId="77777777" w:rsidR="006762D2" w:rsidRDefault="006762D2" w:rsidP="006762D2">
      <w:pPr>
        <w:pStyle w:val="Subtitle"/>
      </w:pPr>
      <w:r>
        <w:t xml:space="preserve">Consumer Impacts </w:t>
      </w:r>
    </w:p>
    <w:p w14:paraId="3EAEC8FF" w14:textId="1B0893CA" w:rsidR="00A0709C" w:rsidRDefault="008F0E53" w:rsidP="00A0709C">
      <w:pPr>
        <w:pStyle w:val="Heading2"/>
      </w:pPr>
      <w:r>
        <w:rPr>
          <w:iCs w:val="0"/>
        </w:rPr>
        <w:t>This CP will reduce prices for the import MPANs of generators and Batteries in the CDCM which in turn will increase residual and therefore prices of other CDCM customers.</w:t>
      </w:r>
    </w:p>
    <w:p w14:paraId="2E37B28B" w14:textId="77777777" w:rsidR="006762D2" w:rsidRDefault="006762D2" w:rsidP="006762D2">
      <w:pPr>
        <w:pStyle w:val="Subtitle"/>
      </w:pPr>
      <w:r>
        <w:t xml:space="preserve">Environmental Impacts </w:t>
      </w:r>
    </w:p>
    <w:p w14:paraId="27AC9EC3" w14:textId="74390E86" w:rsidR="00B16AA1" w:rsidRPr="000B0D60" w:rsidRDefault="006762D2" w:rsidP="000B0D60">
      <w:pPr>
        <w:pStyle w:val="Heading2"/>
        <w:rPr>
          <w:rFonts w:eastAsia="Cambria"/>
        </w:rPr>
      </w:pPr>
      <w:r>
        <w:rPr>
          <w:rFonts w:eastAsia="Cambria"/>
        </w:rPr>
        <w:t xml:space="preserve">In accordance with DCUSA Clause </w:t>
      </w:r>
      <w:r>
        <w:t>10.4.5A</w:t>
      </w:r>
      <w:r>
        <w:rPr>
          <w:rFonts w:eastAsia="Cambria"/>
        </w:rPr>
        <w:t>, the Proposer assessed whether there would be a material impact on greenhouse gas emissions if this CP were implemented</w:t>
      </w:r>
      <w:r w:rsidR="00B16AA1">
        <w:rPr>
          <w:rFonts w:eastAsia="Cambria"/>
        </w:rPr>
        <w:t>.</w:t>
      </w:r>
      <w:r w:rsidR="000B0D60">
        <w:rPr>
          <w:rFonts w:eastAsia="Cambria"/>
        </w:rPr>
        <w:t xml:space="preserve"> No impacts on greenhouse gas emissions were identified.</w:t>
      </w:r>
      <w:r>
        <w:rPr>
          <w:rFonts w:eastAsia="Cambria"/>
        </w:rPr>
        <w:t xml:space="preserve"> </w:t>
      </w:r>
    </w:p>
    <w:p w14:paraId="1F5008E8" w14:textId="583C019B" w:rsidR="00631EBB" w:rsidRPr="00EB32BB" w:rsidRDefault="00100009" w:rsidP="00631EB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Are there any wider </w:t>
      </w:r>
      <w:r w:rsidR="00631EBB" w:rsidRPr="00EB32BB">
        <w:rPr>
          <w:rFonts w:ascii="Arial" w:eastAsia="Times New Roman" w:hAnsi="Arial" w:cs="Arial"/>
          <w:i w:val="0"/>
          <w:iCs w:val="0"/>
          <w:color w:val="008576"/>
          <w:sz w:val="24"/>
          <w:szCs w:val="28"/>
        </w:rPr>
        <w:t xml:space="preserve">industry </w:t>
      </w:r>
      <w:r w:rsidR="00A0709C">
        <w:rPr>
          <w:rFonts w:ascii="Arial" w:eastAsia="Times New Roman" w:hAnsi="Arial" w:cs="Arial"/>
          <w:i w:val="0"/>
          <w:iCs w:val="0"/>
          <w:color w:val="008576"/>
          <w:sz w:val="24"/>
          <w:szCs w:val="28"/>
        </w:rPr>
        <w:t>impacts?</w:t>
      </w:r>
    </w:p>
    <w:p w14:paraId="5891A317" w14:textId="6EAD1887" w:rsidR="002267E5" w:rsidRDefault="008F0E53" w:rsidP="00AC199B">
      <w:pPr>
        <w:pStyle w:val="Heading2"/>
      </w:pPr>
      <w:r>
        <w:t>None</w:t>
      </w:r>
      <w:r w:rsidR="002267E5">
        <w:t>.</w:t>
      </w:r>
    </w:p>
    <w:p w14:paraId="54EAA397" w14:textId="77777777" w:rsidR="00450385" w:rsidRPr="00EB32BB" w:rsidRDefault="00C31A20" w:rsidP="00CD719F">
      <w:pPr>
        <w:pStyle w:val="Heading01"/>
        <w:rPr>
          <w:noProof/>
        </w:rPr>
      </w:pPr>
      <w:bookmarkStart w:id="15" w:name="_Toc313090990"/>
      <w:bookmarkStart w:id="16" w:name="_Toc210739164"/>
      <w:r w:rsidRPr="00EB32BB">
        <w:rPr>
          <w:noProof/>
        </w:rPr>
        <w:t>Imple</w:t>
      </w:r>
      <w:r w:rsidR="00461C2F" w:rsidRPr="00EB32BB">
        <w:rPr>
          <w:noProof/>
        </w:rPr>
        <w:t>me</w:t>
      </w:r>
      <w:r w:rsidRPr="00EB32BB">
        <w:rPr>
          <w:noProof/>
        </w:rPr>
        <w:t>ntation</w:t>
      </w:r>
      <w:bookmarkEnd w:id="15"/>
      <w:bookmarkEnd w:id="16"/>
    </w:p>
    <w:p w14:paraId="0B17650B" w14:textId="03AFBAC9" w:rsidR="00E94829" w:rsidRDefault="00E94829" w:rsidP="00E94829">
      <w:pPr>
        <w:pStyle w:val="Heading4"/>
        <w:keepLines w:val="0"/>
        <w:numPr>
          <w:ilvl w:val="0"/>
          <w:numId w:val="0"/>
        </w:numPr>
        <w:spacing w:before="0"/>
        <w:rPr>
          <w:rFonts w:ascii="Arial" w:eastAsia="Times New Roman" w:hAnsi="Arial" w:cs="Arial"/>
          <w:i w:val="0"/>
          <w:iCs w:val="0"/>
          <w:color w:val="008576"/>
          <w:sz w:val="24"/>
          <w:szCs w:val="28"/>
        </w:rPr>
      </w:pPr>
      <w:bookmarkStart w:id="17" w:name="_Toc313090993"/>
      <w:r>
        <w:rPr>
          <w:rFonts w:ascii="Arial" w:eastAsia="Times New Roman" w:hAnsi="Arial" w:cs="Arial"/>
          <w:i w:val="0"/>
          <w:iCs w:val="0"/>
          <w:color w:val="008576"/>
          <w:sz w:val="24"/>
          <w:szCs w:val="28"/>
        </w:rPr>
        <w:t>Proposed Implementation Date</w:t>
      </w:r>
    </w:p>
    <w:p w14:paraId="5D30C0AA" w14:textId="39203CE4" w:rsidR="00E94829" w:rsidRPr="00E94829" w:rsidRDefault="003F1844" w:rsidP="00E94829">
      <w:pPr>
        <w:pStyle w:val="Heading2"/>
      </w:pPr>
      <w:r>
        <w:t xml:space="preserve">The proposed implementation date is </w:t>
      </w:r>
      <w:r w:rsidR="008F0E53">
        <w:t>01</w:t>
      </w:r>
      <w:r w:rsidR="008F0E53" w:rsidRPr="008F0E53">
        <w:rPr>
          <w:vertAlign w:val="superscript"/>
        </w:rPr>
        <w:t>st</w:t>
      </w:r>
      <w:r w:rsidR="008F0E53">
        <w:t xml:space="preserve"> April 2028</w:t>
      </w:r>
      <w:r w:rsidR="00E94829">
        <w:t>.</w:t>
      </w:r>
    </w:p>
    <w:p w14:paraId="48B46D29" w14:textId="77777777" w:rsidR="00F73FD6" w:rsidRPr="00EB32BB" w:rsidRDefault="00A00B4A" w:rsidP="00D30CB9">
      <w:pPr>
        <w:pStyle w:val="Heading01"/>
        <w:rPr>
          <w:noProof/>
        </w:rPr>
      </w:pPr>
      <w:bookmarkStart w:id="18" w:name="_Toc210739165"/>
      <w:r w:rsidRPr="00EB32BB">
        <w:rPr>
          <w:noProof/>
        </w:rPr>
        <w:t>Recommendation</w:t>
      </w:r>
      <w:r w:rsidR="006D75CD">
        <w:rPr>
          <w:noProof/>
        </w:rPr>
        <w:t>s</w:t>
      </w:r>
      <w:bookmarkEnd w:id="17"/>
      <w:bookmarkEnd w:id="18"/>
      <w:r w:rsidRPr="00EB32BB">
        <w:rPr>
          <w:noProof/>
        </w:rPr>
        <w:t xml:space="preserve"> </w:t>
      </w:r>
    </w:p>
    <w:p w14:paraId="0B1108C9" w14:textId="1632815D" w:rsidR="00AC199B" w:rsidRDefault="0060625D" w:rsidP="00F94F85">
      <w:pPr>
        <w:rPr>
          <w:rFonts w:cs="Arial"/>
          <w:i/>
          <w:iCs/>
          <w:color w:val="00B274"/>
          <w:lang w:val="en-US"/>
        </w:rPr>
      </w:pPr>
      <w:bookmarkStart w:id="19" w:name="_Part_C:_Guidance"/>
      <w:bookmarkEnd w:id="19"/>
      <w:r w:rsidRPr="0060625D">
        <w:rPr>
          <w:rFonts w:cs="Arial"/>
          <w:i/>
          <w:iCs/>
          <w:color w:val="00B274"/>
          <w:lang w:val="en-US"/>
        </w:rPr>
        <w:t>The Code Administrator will provide a summary of any recommendations/determinations provided by the Panel in considering the initial Change Proposal.  This will form part of a Final Change Report.</w:t>
      </w:r>
    </w:p>
    <w:p w14:paraId="60B6D305" w14:textId="1252A9EA" w:rsidR="00C22726" w:rsidRPr="00EB32BB" w:rsidRDefault="00C22726" w:rsidP="00C22726">
      <w:pPr>
        <w:pStyle w:val="Heading01"/>
        <w:rPr>
          <w:noProof/>
        </w:rPr>
      </w:pPr>
      <w:bookmarkStart w:id="20" w:name="_Toc210739166"/>
      <w:r>
        <w:rPr>
          <w:noProof/>
        </w:rPr>
        <w:t>Attachments</w:t>
      </w:r>
      <w:bookmarkEnd w:id="20"/>
    </w:p>
    <w:p w14:paraId="152BB57A" w14:textId="5A4DC363" w:rsidR="00C22726" w:rsidRDefault="00C22726" w:rsidP="00C22726">
      <w:pPr>
        <w:pStyle w:val="Heading2"/>
      </w:pPr>
      <w:r>
        <w:t xml:space="preserve">Attachment 1 - </w:t>
      </w:r>
      <w:r w:rsidR="002C51CA" w:rsidRPr="002C51CA">
        <w:t>NGED DCMDG Paper</w:t>
      </w:r>
    </w:p>
    <w:p w14:paraId="665EDFA6" w14:textId="77777777" w:rsidR="00C22726" w:rsidRDefault="00C22726" w:rsidP="00F94F85">
      <w:pPr>
        <w:rPr>
          <w:rFonts w:cs="Arial"/>
          <w:i/>
          <w:iCs/>
          <w:color w:val="00B274"/>
          <w:lang w:val="en-US"/>
        </w:rPr>
      </w:pPr>
    </w:p>
    <w:sectPr w:rsidR="00C22726" w:rsidSect="00443041">
      <w:headerReference w:type="default" r:id="rId19"/>
      <w:footerReference w:type="default" r:id="rId20"/>
      <w:type w:val="continuous"/>
      <w:pgSz w:w="11906" w:h="16838"/>
      <w:pgMar w:top="1276" w:right="1080" w:bottom="1276" w:left="1080"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8B468" w14:textId="77777777" w:rsidR="00FC0CE4" w:rsidRDefault="00FC0CE4">
      <w:pPr>
        <w:spacing w:line="240" w:lineRule="auto"/>
      </w:pPr>
      <w:r>
        <w:separator/>
      </w:r>
    </w:p>
    <w:p w14:paraId="265DCC6E" w14:textId="77777777" w:rsidR="00FC0CE4" w:rsidRDefault="00FC0CE4"/>
  </w:endnote>
  <w:endnote w:type="continuationSeparator" w:id="0">
    <w:p w14:paraId="5EF56235" w14:textId="77777777" w:rsidR="00FC0CE4" w:rsidRDefault="00FC0CE4">
      <w:pPr>
        <w:spacing w:line="240" w:lineRule="auto"/>
      </w:pPr>
      <w:r>
        <w:continuationSeparator/>
      </w:r>
    </w:p>
    <w:p w14:paraId="06C58252" w14:textId="77777777" w:rsidR="00FC0CE4" w:rsidRDefault="00FC0C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E666A" w14:textId="23EDE025" w:rsidR="003E0757" w:rsidRDefault="009146AA"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lang w:val="en-US"/>
      </w:rPr>
    </w:pPr>
    <w:r w:rsidRPr="00384B5B">
      <w:rPr>
        <w:rFonts w:cs="Arial"/>
        <w:sz w:val="16"/>
        <w:szCs w:val="16"/>
        <w:lang w:val="en-US"/>
      </w:rPr>
      <w:t>DCP</w:t>
    </w:r>
    <w:r w:rsidR="00862CA8" w:rsidRPr="00384B5B">
      <w:rPr>
        <w:rFonts w:cs="Arial"/>
        <w:sz w:val="16"/>
        <w:szCs w:val="16"/>
        <w:lang w:val="en-US"/>
      </w:rPr>
      <w:t xml:space="preserve"> </w:t>
    </w:r>
    <w:r w:rsidR="00233C89">
      <w:rPr>
        <w:rFonts w:cs="Arial"/>
        <w:sz w:val="16"/>
        <w:szCs w:val="16"/>
        <w:lang w:val="en-US"/>
      </w:rPr>
      <w:t>465</w:t>
    </w:r>
    <w:r w:rsidR="003E0757" w:rsidRPr="00384B5B">
      <w:rPr>
        <w:rFonts w:cs="Arial"/>
        <w:sz w:val="16"/>
        <w:szCs w:val="16"/>
        <w:lang w:val="en-US"/>
      </w:rPr>
      <w:tab/>
    </w:r>
    <w:r w:rsidR="003E0757" w:rsidRPr="000660DF">
      <w:rPr>
        <w:rFonts w:cs="Arial"/>
        <w:sz w:val="16"/>
        <w:szCs w:val="16"/>
        <w:lang w:val="en-US"/>
      </w:rPr>
      <w:t xml:space="preserve">Page </w:t>
    </w:r>
    <w:r w:rsidR="003E0757" w:rsidRPr="000660DF">
      <w:rPr>
        <w:rFonts w:cs="Arial"/>
        <w:sz w:val="16"/>
        <w:szCs w:val="16"/>
        <w:lang w:val="en-US"/>
      </w:rPr>
      <w:fldChar w:fldCharType="begin"/>
    </w:r>
    <w:r w:rsidR="003E0757" w:rsidRPr="000660DF">
      <w:rPr>
        <w:rFonts w:cs="Arial"/>
        <w:sz w:val="16"/>
        <w:szCs w:val="16"/>
        <w:lang w:val="en-US"/>
      </w:rPr>
      <w:instrText xml:space="preserve"> PAGE </w:instrText>
    </w:r>
    <w:r w:rsidR="003E0757" w:rsidRPr="000660DF">
      <w:rPr>
        <w:rFonts w:cs="Arial"/>
        <w:sz w:val="16"/>
        <w:szCs w:val="16"/>
        <w:lang w:val="en-US"/>
      </w:rPr>
      <w:fldChar w:fldCharType="separate"/>
    </w:r>
    <w:r w:rsidR="008759D3">
      <w:rPr>
        <w:rFonts w:cs="Arial"/>
        <w:sz w:val="16"/>
        <w:szCs w:val="16"/>
        <w:lang w:val="en-US"/>
      </w:rPr>
      <w:t>9</w:t>
    </w:r>
    <w:r w:rsidR="003E0757" w:rsidRPr="000660DF">
      <w:rPr>
        <w:rFonts w:cs="Arial"/>
        <w:sz w:val="16"/>
        <w:szCs w:val="16"/>
        <w:lang w:val="en-US"/>
      </w:rPr>
      <w:fldChar w:fldCharType="end"/>
    </w:r>
    <w:r w:rsidR="003E0757" w:rsidRPr="000660DF">
      <w:rPr>
        <w:rFonts w:cs="Arial"/>
        <w:sz w:val="16"/>
        <w:szCs w:val="16"/>
        <w:lang w:val="en-US"/>
      </w:rPr>
      <w:t xml:space="preserve"> of </w:t>
    </w:r>
    <w:r w:rsidR="003E0757" w:rsidRPr="000660DF">
      <w:rPr>
        <w:rFonts w:cs="Arial"/>
        <w:sz w:val="16"/>
        <w:szCs w:val="16"/>
        <w:lang w:val="en-US"/>
      </w:rPr>
      <w:fldChar w:fldCharType="begin"/>
    </w:r>
    <w:r w:rsidR="003E0757" w:rsidRPr="000660DF">
      <w:rPr>
        <w:rFonts w:cs="Arial"/>
        <w:sz w:val="16"/>
        <w:szCs w:val="16"/>
        <w:lang w:val="en-US"/>
      </w:rPr>
      <w:instrText xml:space="preserve"> NUMPAGES </w:instrText>
    </w:r>
    <w:r w:rsidR="003E0757" w:rsidRPr="000660DF">
      <w:rPr>
        <w:rFonts w:cs="Arial"/>
        <w:sz w:val="16"/>
        <w:szCs w:val="16"/>
        <w:lang w:val="en-US"/>
      </w:rPr>
      <w:fldChar w:fldCharType="separate"/>
    </w:r>
    <w:r w:rsidR="008759D3">
      <w:rPr>
        <w:rFonts w:cs="Arial"/>
        <w:sz w:val="16"/>
        <w:szCs w:val="16"/>
        <w:lang w:val="en-US"/>
      </w:rPr>
      <w:t>9</w:t>
    </w:r>
    <w:r w:rsidR="003E0757" w:rsidRPr="000660DF">
      <w:rPr>
        <w:rFonts w:cs="Arial"/>
        <w:sz w:val="16"/>
        <w:szCs w:val="16"/>
        <w:lang w:val="en-US"/>
      </w:rPr>
      <w:fldChar w:fldCharType="end"/>
    </w:r>
    <w:r w:rsidR="00384B5B">
      <w:rPr>
        <w:rFonts w:cs="Arial"/>
        <w:sz w:val="16"/>
        <w:szCs w:val="16"/>
        <w:lang w:val="en-US"/>
      </w:rPr>
      <w:tab/>
    </w:r>
    <w:r w:rsidR="00F403C6">
      <w:rPr>
        <w:rFonts w:cs="Arial"/>
        <w:sz w:val="16"/>
        <w:szCs w:val="16"/>
        <w:lang w:val="en-US"/>
      </w:rPr>
      <w:t>Version 1</w:t>
    </w:r>
    <w:r w:rsidR="00443041">
      <w:rPr>
        <w:rFonts w:cs="Arial"/>
        <w:sz w:val="16"/>
        <w:szCs w:val="16"/>
        <w:lang w:val="en-US"/>
      </w:rPr>
      <w:t>.0</w:t>
    </w:r>
  </w:p>
  <w:p w14:paraId="41CBDD61" w14:textId="43E03949" w:rsidR="003E0757" w:rsidRPr="000660DF" w:rsidRDefault="00384B5B"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rPr>
    </w:pPr>
    <w:r>
      <w:rPr>
        <w:rFonts w:cs="Arial"/>
        <w:sz w:val="16"/>
        <w:szCs w:val="16"/>
        <w:lang w:val="en-US"/>
      </w:rPr>
      <w:t>Change Proposal Form</w:t>
    </w:r>
    <w:r w:rsidR="003E0757">
      <w:rPr>
        <w:rFonts w:cs="Arial"/>
        <w:sz w:val="16"/>
        <w:szCs w:val="16"/>
        <w:lang w:val="en-US"/>
      </w:rPr>
      <w:tab/>
    </w:r>
    <w:r w:rsidR="003E0757" w:rsidRPr="000660DF">
      <w:rPr>
        <w:rFonts w:cs="Arial"/>
        <w:sz w:val="16"/>
        <w:szCs w:val="16"/>
      </w:rPr>
      <w:t xml:space="preserve">© </w:t>
    </w:r>
    <w:r w:rsidR="003E0757">
      <w:rPr>
        <w:rFonts w:cs="Arial"/>
        <w:sz w:val="16"/>
        <w:szCs w:val="16"/>
      </w:rPr>
      <w:t xml:space="preserve">2016 </w:t>
    </w:r>
    <w:r w:rsidR="003E0757" w:rsidRPr="000660DF">
      <w:rPr>
        <w:rFonts w:cs="Arial"/>
        <w:sz w:val="16"/>
        <w:szCs w:val="16"/>
      </w:rPr>
      <w:t>all rights reserved</w:t>
    </w:r>
    <w:r>
      <w:rPr>
        <w:rFonts w:cs="Arial"/>
        <w:sz w:val="16"/>
        <w:szCs w:val="16"/>
      </w:rPr>
      <w:tab/>
    </w:r>
    <w:r w:rsidR="00233C89">
      <w:rPr>
        <w:rFonts w:cs="Arial"/>
        <w:sz w:val="16"/>
        <w:szCs w:val="16"/>
        <w:lang w:val="en-US"/>
      </w:rPr>
      <w:t>7</w:t>
    </w:r>
    <w:r w:rsidR="003E0757">
      <w:rPr>
        <w:rFonts w:cs="Arial"/>
        <w:sz w:val="16"/>
        <w:szCs w:val="16"/>
        <w:lang w:val="en-US"/>
      </w:rPr>
      <w:t xml:space="preserve"> </w:t>
    </w:r>
    <w:r w:rsidR="00233C89">
      <w:rPr>
        <w:rFonts w:cs="Arial"/>
        <w:sz w:val="16"/>
        <w:szCs w:val="16"/>
        <w:lang w:val="en-US"/>
      </w:rPr>
      <w:t>October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A1410" w14:textId="77777777" w:rsidR="00FC0CE4" w:rsidRDefault="00FC0CE4">
      <w:pPr>
        <w:spacing w:line="240" w:lineRule="auto"/>
      </w:pPr>
      <w:r>
        <w:separator/>
      </w:r>
    </w:p>
    <w:p w14:paraId="3DA08AEC" w14:textId="77777777" w:rsidR="00FC0CE4" w:rsidRDefault="00FC0CE4"/>
  </w:footnote>
  <w:footnote w:type="continuationSeparator" w:id="0">
    <w:p w14:paraId="7F555563" w14:textId="77777777" w:rsidR="00FC0CE4" w:rsidRDefault="00FC0CE4">
      <w:pPr>
        <w:spacing w:line="240" w:lineRule="auto"/>
      </w:pPr>
      <w:r>
        <w:continuationSeparator/>
      </w:r>
    </w:p>
    <w:p w14:paraId="07B9A989" w14:textId="77777777" w:rsidR="00FC0CE4" w:rsidRDefault="00FC0C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40C21" w14:textId="73C69FF1" w:rsidR="001C2E75" w:rsidRDefault="007E5642">
    <w:pPr>
      <w:pStyle w:val="Header"/>
    </w:pPr>
    <w:r>
      <w:rPr>
        <w:noProof/>
      </w:rPr>
      <w:drawing>
        <wp:anchor distT="0" distB="0" distL="114300" distR="114300" simplePos="0" relativeHeight="251657728" behindDoc="0" locked="0" layoutInCell="1" allowOverlap="1" wp14:anchorId="7C96B4BA" wp14:editId="5718F6F3">
          <wp:simplePos x="0" y="0"/>
          <wp:positionH relativeFrom="column">
            <wp:posOffset>4118610</wp:posOffset>
          </wp:positionH>
          <wp:positionV relativeFrom="paragraph">
            <wp:posOffset>-17780</wp:posOffset>
          </wp:positionV>
          <wp:extent cx="2317750" cy="784860"/>
          <wp:effectExtent l="0" t="0" r="0" b="0"/>
          <wp:wrapNone/>
          <wp:docPr id="1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1C2E7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14909"/>
    <w:multiLevelType w:val="multilevel"/>
    <w:tmpl w:val="1864217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F26237"/>
    <w:multiLevelType w:val="hybridMultilevel"/>
    <w:tmpl w:val="41DE5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6BD759A"/>
    <w:multiLevelType w:val="hybridMultilevel"/>
    <w:tmpl w:val="C03AE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77C2D62"/>
    <w:multiLevelType w:val="multilevel"/>
    <w:tmpl w:val="6D9A153C"/>
    <w:lvl w:ilvl="0">
      <w:start w:val="1"/>
      <w:numFmt w:val="lowerLetter"/>
      <w:pStyle w:val="NormalTextBold"/>
      <w:lvlText w:val="(%1)"/>
      <w:lvlJc w:val="left"/>
      <w:pPr>
        <w:tabs>
          <w:tab w:val="num" w:pos="1287"/>
        </w:tabs>
        <w:ind w:left="128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3"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4"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F01D68"/>
    <w:multiLevelType w:val="hybridMultilevel"/>
    <w:tmpl w:val="919CA288"/>
    <w:lvl w:ilvl="0" w:tplc="C4F23550">
      <w:start w:val="1"/>
      <w:numFmt w:val="bullet"/>
      <w:pStyle w:val="ListParagraph"/>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16cid:durableId="101923216">
    <w:abstractNumId w:val="19"/>
  </w:num>
  <w:num w:numId="2" w16cid:durableId="539171297">
    <w:abstractNumId w:val="16"/>
  </w:num>
  <w:num w:numId="3" w16cid:durableId="883713392">
    <w:abstractNumId w:val="8"/>
  </w:num>
  <w:num w:numId="4" w16cid:durableId="1425878150">
    <w:abstractNumId w:val="9"/>
  </w:num>
  <w:num w:numId="5" w16cid:durableId="1315258862">
    <w:abstractNumId w:val="5"/>
  </w:num>
  <w:num w:numId="6" w16cid:durableId="1063408318">
    <w:abstractNumId w:val="17"/>
  </w:num>
  <w:num w:numId="7" w16cid:durableId="416906555">
    <w:abstractNumId w:val="10"/>
  </w:num>
  <w:num w:numId="8" w16cid:durableId="766729132">
    <w:abstractNumId w:val="7"/>
  </w:num>
  <w:num w:numId="9" w16cid:durableId="1308508582">
    <w:abstractNumId w:val="15"/>
  </w:num>
  <w:num w:numId="10" w16cid:durableId="301346784">
    <w:abstractNumId w:val="13"/>
  </w:num>
  <w:num w:numId="11" w16cid:durableId="1123965483">
    <w:abstractNumId w:val="4"/>
  </w:num>
  <w:num w:numId="12" w16cid:durableId="1470173507">
    <w:abstractNumId w:val="2"/>
  </w:num>
  <w:num w:numId="13" w16cid:durableId="1728406931">
    <w:abstractNumId w:val="14"/>
  </w:num>
  <w:num w:numId="14" w16cid:durableId="2050908964">
    <w:abstractNumId w:val="0"/>
  </w:num>
  <w:num w:numId="15" w16cid:durableId="710232798">
    <w:abstractNumId w:val="1"/>
  </w:num>
  <w:num w:numId="16" w16cid:durableId="983319308">
    <w:abstractNumId w:val="12"/>
  </w:num>
  <w:num w:numId="17" w16cid:durableId="11505144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8712930">
    <w:abstractNumId w:val="11"/>
  </w:num>
  <w:num w:numId="19" w16cid:durableId="426735824">
    <w:abstractNumId w:val="3"/>
  </w:num>
  <w:num w:numId="20" w16cid:durableId="761298316">
    <w:abstractNumId w:val="6"/>
  </w:num>
  <w:num w:numId="21" w16cid:durableId="2006585684">
    <w:abstractNumId w:val="18"/>
  </w:num>
  <w:num w:numId="22" w16cid:durableId="1346252377">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DisplayPageBoundaries/>
  <w:embedSystemFonts/>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drawingGridHorizontalSpacing w:val="360"/>
  <w:drawingGridVerticalSpacing w:val="36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27A1"/>
    <w:rsid w:val="00003462"/>
    <w:rsid w:val="00004426"/>
    <w:rsid w:val="00004A78"/>
    <w:rsid w:val="00005C2A"/>
    <w:rsid w:val="000115D4"/>
    <w:rsid w:val="0001312A"/>
    <w:rsid w:val="000131C0"/>
    <w:rsid w:val="00014A06"/>
    <w:rsid w:val="00021E27"/>
    <w:rsid w:val="0002309B"/>
    <w:rsid w:val="00026A6A"/>
    <w:rsid w:val="0003636A"/>
    <w:rsid w:val="000363FA"/>
    <w:rsid w:val="00041A17"/>
    <w:rsid w:val="000427B0"/>
    <w:rsid w:val="000546C7"/>
    <w:rsid w:val="00055793"/>
    <w:rsid w:val="0005617C"/>
    <w:rsid w:val="000561DC"/>
    <w:rsid w:val="00057C9D"/>
    <w:rsid w:val="00062E0D"/>
    <w:rsid w:val="00082674"/>
    <w:rsid w:val="00082F1D"/>
    <w:rsid w:val="000872B9"/>
    <w:rsid w:val="00087F52"/>
    <w:rsid w:val="00096C4E"/>
    <w:rsid w:val="000A36A8"/>
    <w:rsid w:val="000A6B3B"/>
    <w:rsid w:val="000B007D"/>
    <w:rsid w:val="000B0D60"/>
    <w:rsid w:val="000B2E3D"/>
    <w:rsid w:val="000B5D6C"/>
    <w:rsid w:val="000C3B0F"/>
    <w:rsid w:val="000D1ECA"/>
    <w:rsid w:val="000D5720"/>
    <w:rsid w:val="000E0100"/>
    <w:rsid w:val="000E034A"/>
    <w:rsid w:val="000E2E48"/>
    <w:rsid w:val="000E3F5B"/>
    <w:rsid w:val="000E76BF"/>
    <w:rsid w:val="000F065C"/>
    <w:rsid w:val="00100009"/>
    <w:rsid w:val="00100686"/>
    <w:rsid w:val="001060C1"/>
    <w:rsid w:val="00111F27"/>
    <w:rsid w:val="00112F45"/>
    <w:rsid w:val="0011455F"/>
    <w:rsid w:val="00116374"/>
    <w:rsid w:val="00116E9B"/>
    <w:rsid w:val="001216C5"/>
    <w:rsid w:val="0012496E"/>
    <w:rsid w:val="00125241"/>
    <w:rsid w:val="00143041"/>
    <w:rsid w:val="0014327C"/>
    <w:rsid w:val="001445A0"/>
    <w:rsid w:val="001451F4"/>
    <w:rsid w:val="00153B91"/>
    <w:rsid w:val="00164E30"/>
    <w:rsid w:val="00165ECB"/>
    <w:rsid w:val="00174D21"/>
    <w:rsid w:val="00181198"/>
    <w:rsid w:val="00182A0C"/>
    <w:rsid w:val="0018581B"/>
    <w:rsid w:val="001937A0"/>
    <w:rsid w:val="0019390E"/>
    <w:rsid w:val="00193F47"/>
    <w:rsid w:val="00197A37"/>
    <w:rsid w:val="001A5839"/>
    <w:rsid w:val="001A6F74"/>
    <w:rsid w:val="001B2D7A"/>
    <w:rsid w:val="001B706F"/>
    <w:rsid w:val="001C01D5"/>
    <w:rsid w:val="001C0AAE"/>
    <w:rsid w:val="001C0C6E"/>
    <w:rsid w:val="001C207A"/>
    <w:rsid w:val="001C2711"/>
    <w:rsid w:val="001C2E75"/>
    <w:rsid w:val="001C65D6"/>
    <w:rsid w:val="001C665E"/>
    <w:rsid w:val="001D0B92"/>
    <w:rsid w:val="001D3EFD"/>
    <w:rsid w:val="001D7EC5"/>
    <w:rsid w:val="001E2961"/>
    <w:rsid w:val="001E32D7"/>
    <w:rsid w:val="001E6DCF"/>
    <w:rsid w:val="001F36FC"/>
    <w:rsid w:val="001F3812"/>
    <w:rsid w:val="001F4DA0"/>
    <w:rsid w:val="001F6DA9"/>
    <w:rsid w:val="001F7908"/>
    <w:rsid w:val="001F7D0E"/>
    <w:rsid w:val="002036BB"/>
    <w:rsid w:val="002047E2"/>
    <w:rsid w:val="00205E60"/>
    <w:rsid w:val="002126D4"/>
    <w:rsid w:val="00212BF5"/>
    <w:rsid w:val="0021418F"/>
    <w:rsid w:val="002148B6"/>
    <w:rsid w:val="00215877"/>
    <w:rsid w:val="002161A4"/>
    <w:rsid w:val="00225F2B"/>
    <w:rsid w:val="002267E5"/>
    <w:rsid w:val="002272EF"/>
    <w:rsid w:val="00233C89"/>
    <w:rsid w:val="0023643C"/>
    <w:rsid w:val="00236DCB"/>
    <w:rsid w:val="0024000A"/>
    <w:rsid w:val="002426A7"/>
    <w:rsid w:val="00247307"/>
    <w:rsid w:val="00251F86"/>
    <w:rsid w:val="0025442E"/>
    <w:rsid w:val="00256075"/>
    <w:rsid w:val="00256566"/>
    <w:rsid w:val="00260BAE"/>
    <w:rsid w:val="00260C2C"/>
    <w:rsid w:val="002612FD"/>
    <w:rsid w:val="00266BC0"/>
    <w:rsid w:val="00272979"/>
    <w:rsid w:val="002758A6"/>
    <w:rsid w:val="00281CF1"/>
    <w:rsid w:val="00281F45"/>
    <w:rsid w:val="00286CBD"/>
    <w:rsid w:val="00290948"/>
    <w:rsid w:val="00290F86"/>
    <w:rsid w:val="00291083"/>
    <w:rsid w:val="00296220"/>
    <w:rsid w:val="002A369F"/>
    <w:rsid w:val="002B4393"/>
    <w:rsid w:val="002B53C2"/>
    <w:rsid w:val="002B6671"/>
    <w:rsid w:val="002B68DB"/>
    <w:rsid w:val="002C1553"/>
    <w:rsid w:val="002C2F21"/>
    <w:rsid w:val="002C51CA"/>
    <w:rsid w:val="002D25F9"/>
    <w:rsid w:val="002D5DFC"/>
    <w:rsid w:val="002D6103"/>
    <w:rsid w:val="002D6272"/>
    <w:rsid w:val="002E2ECA"/>
    <w:rsid w:val="002E3F97"/>
    <w:rsid w:val="002F0224"/>
    <w:rsid w:val="002F13B8"/>
    <w:rsid w:val="002F357D"/>
    <w:rsid w:val="002F40F9"/>
    <w:rsid w:val="002F48CC"/>
    <w:rsid w:val="002F4F9B"/>
    <w:rsid w:val="002F6CD0"/>
    <w:rsid w:val="00301DAF"/>
    <w:rsid w:val="00302F67"/>
    <w:rsid w:val="0030347F"/>
    <w:rsid w:val="00305AC5"/>
    <w:rsid w:val="00306BF5"/>
    <w:rsid w:val="00307113"/>
    <w:rsid w:val="00313E9E"/>
    <w:rsid w:val="00313FE4"/>
    <w:rsid w:val="00316676"/>
    <w:rsid w:val="00320457"/>
    <w:rsid w:val="003221E9"/>
    <w:rsid w:val="00332FE3"/>
    <w:rsid w:val="00336821"/>
    <w:rsid w:val="00341CAD"/>
    <w:rsid w:val="00344FDC"/>
    <w:rsid w:val="00351769"/>
    <w:rsid w:val="00351960"/>
    <w:rsid w:val="00352A27"/>
    <w:rsid w:val="0035487C"/>
    <w:rsid w:val="003557B1"/>
    <w:rsid w:val="00357570"/>
    <w:rsid w:val="00362030"/>
    <w:rsid w:val="00363FE9"/>
    <w:rsid w:val="00367F60"/>
    <w:rsid w:val="00370064"/>
    <w:rsid w:val="0037034E"/>
    <w:rsid w:val="003711F3"/>
    <w:rsid w:val="00377752"/>
    <w:rsid w:val="00377C41"/>
    <w:rsid w:val="00380C64"/>
    <w:rsid w:val="00381EB7"/>
    <w:rsid w:val="00382814"/>
    <w:rsid w:val="0038417B"/>
    <w:rsid w:val="00384B5B"/>
    <w:rsid w:val="00386096"/>
    <w:rsid w:val="00390D19"/>
    <w:rsid w:val="003920ED"/>
    <w:rsid w:val="003971AB"/>
    <w:rsid w:val="003A016A"/>
    <w:rsid w:val="003A1DD8"/>
    <w:rsid w:val="003A2AA8"/>
    <w:rsid w:val="003A2BCC"/>
    <w:rsid w:val="003A4FC7"/>
    <w:rsid w:val="003A6CCA"/>
    <w:rsid w:val="003B0780"/>
    <w:rsid w:val="003B1A71"/>
    <w:rsid w:val="003B4359"/>
    <w:rsid w:val="003B44D0"/>
    <w:rsid w:val="003B5816"/>
    <w:rsid w:val="003C1BBC"/>
    <w:rsid w:val="003C1E4D"/>
    <w:rsid w:val="003C22DF"/>
    <w:rsid w:val="003C457B"/>
    <w:rsid w:val="003C6AB2"/>
    <w:rsid w:val="003C76C7"/>
    <w:rsid w:val="003D0281"/>
    <w:rsid w:val="003D41D8"/>
    <w:rsid w:val="003D4495"/>
    <w:rsid w:val="003D5877"/>
    <w:rsid w:val="003D6504"/>
    <w:rsid w:val="003E0757"/>
    <w:rsid w:val="003E0B53"/>
    <w:rsid w:val="003E16D8"/>
    <w:rsid w:val="003E1B16"/>
    <w:rsid w:val="003F030F"/>
    <w:rsid w:val="003F0B70"/>
    <w:rsid w:val="003F1844"/>
    <w:rsid w:val="003F2A86"/>
    <w:rsid w:val="003F50FF"/>
    <w:rsid w:val="004028D5"/>
    <w:rsid w:val="004045E4"/>
    <w:rsid w:val="00413422"/>
    <w:rsid w:val="00413790"/>
    <w:rsid w:val="00416FC8"/>
    <w:rsid w:val="0042041B"/>
    <w:rsid w:val="00420FB8"/>
    <w:rsid w:val="00421B40"/>
    <w:rsid w:val="00422258"/>
    <w:rsid w:val="0042584E"/>
    <w:rsid w:val="00426FD6"/>
    <w:rsid w:val="0042745E"/>
    <w:rsid w:val="00430E90"/>
    <w:rsid w:val="00432081"/>
    <w:rsid w:val="00433909"/>
    <w:rsid w:val="00433CFE"/>
    <w:rsid w:val="00435C42"/>
    <w:rsid w:val="00435CF2"/>
    <w:rsid w:val="00436AEA"/>
    <w:rsid w:val="004428DE"/>
    <w:rsid w:val="00443041"/>
    <w:rsid w:val="00444A3E"/>
    <w:rsid w:val="00446636"/>
    <w:rsid w:val="00447064"/>
    <w:rsid w:val="00447283"/>
    <w:rsid w:val="00450385"/>
    <w:rsid w:val="004504EA"/>
    <w:rsid w:val="004570AC"/>
    <w:rsid w:val="004579CF"/>
    <w:rsid w:val="0046001A"/>
    <w:rsid w:val="00461C2F"/>
    <w:rsid w:val="00462612"/>
    <w:rsid w:val="00463EF6"/>
    <w:rsid w:val="00473B9D"/>
    <w:rsid w:val="00475EA3"/>
    <w:rsid w:val="0048657A"/>
    <w:rsid w:val="004958FC"/>
    <w:rsid w:val="004A105A"/>
    <w:rsid w:val="004A22E8"/>
    <w:rsid w:val="004A3386"/>
    <w:rsid w:val="004A5970"/>
    <w:rsid w:val="004A631D"/>
    <w:rsid w:val="004B0EA7"/>
    <w:rsid w:val="004B27FB"/>
    <w:rsid w:val="004B376C"/>
    <w:rsid w:val="004B53C8"/>
    <w:rsid w:val="004B7ABF"/>
    <w:rsid w:val="004C2609"/>
    <w:rsid w:val="004C4371"/>
    <w:rsid w:val="004C6117"/>
    <w:rsid w:val="004C66D0"/>
    <w:rsid w:val="004D09F0"/>
    <w:rsid w:val="004D0D74"/>
    <w:rsid w:val="004D149E"/>
    <w:rsid w:val="004D1CB3"/>
    <w:rsid w:val="004D430C"/>
    <w:rsid w:val="004E2468"/>
    <w:rsid w:val="004F4A12"/>
    <w:rsid w:val="00500707"/>
    <w:rsid w:val="005023B5"/>
    <w:rsid w:val="00504E6C"/>
    <w:rsid w:val="005079E0"/>
    <w:rsid w:val="00513062"/>
    <w:rsid w:val="00513631"/>
    <w:rsid w:val="0051566C"/>
    <w:rsid w:val="005177DA"/>
    <w:rsid w:val="005251AD"/>
    <w:rsid w:val="005310CC"/>
    <w:rsid w:val="00531B35"/>
    <w:rsid w:val="00531FE1"/>
    <w:rsid w:val="005352A6"/>
    <w:rsid w:val="005357A0"/>
    <w:rsid w:val="00535CF1"/>
    <w:rsid w:val="00540357"/>
    <w:rsid w:val="0054505D"/>
    <w:rsid w:val="005469C0"/>
    <w:rsid w:val="0055068A"/>
    <w:rsid w:val="0055672D"/>
    <w:rsid w:val="00560EF2"/>
    <w:rsid w:val="005649CA"/>
    <w:rsid w:val="005703B3"/>
    <w:rsid w:val="00587E1E"/>
    <w:rsid w:val="00597D29"/>
    <w:rsid w:val="005A0143"/>
    <w:rsid w:val="005A0A77"/>
    <w:rsid w:val="005A1E00"/>
    <w:rsid w:val="005A4046"/>
    <w:rsid w:val="005A4F5D"/>
    <w:rsid w:val="005A6174"/>
    <w:rsid w:val="005A7145"/>
    <w:rsid w:val="005B0B30"/>
    <w:rsid w:val="005B105E"/>
    <w:rsid w:val="005B378E"/>
    <w:rsid w:val="005C2175"/>
    <w:rsid w:val="005C22EF"/>
    <w:rsid w:val="005D4418"/>
    <w:rsid w:val="005D4631"/>
    <w:rsid w:val="005D4958"/>
    <w:rsid w:val="005D4A2B"/>
    <w:rsid w:val="005D6FC1"/>
    <w:rsid w:val="005D72CA"/>
    <w:rsid w:val="005E103C"/>
    <w:rsid w:val="005E3915"/>
    <w:rsid w:val="005E661A"/>
    <w:rsid w:val="005F084E"/>
    <w:rsid w:val="005F3932"/>
    <w:rsid w:val="005F4AE3"/>
    <w:rsid w:val="00600B78"/>
    <w:rsid w:val="0060253F"/>
    <w:rsid w:val="0060625D"/>
    <w:rsid w:val="00610C8D"/>
    <w:rsid w:val="00613074"/>
    <w:rsid w:val="006162DE"/>
    <w:rsid w:val="0062062A"/>
    <w:rsid w:val="00622259"/>
    <w:rsid w:val="00622DC8"/>
    <w:rsid w:val="00623022"/>
    <w:rsid w:val="00624FA6"/>
    <w:rsid w:val="00626328"/>
    <w:rsid w:val="00627983"/>
    <w:rsid w:val="00627EA7"/>
    <w:rsid w:val="00630F15"/>
    <w:rsid w:val="00631710"/>
    <w:rsid w:val="0063186C"/>
    <w:rsid w:val="00631EBB"/>
    <w:rsid w:val="006361BA"/>
    <w:rsid w:val="006377B6"/>
    <w:rsid w:val="00637CD6"/>
    <w:rsid w:val="006446DD"/>
    <w:rsid w:val="00647335"/>
    <w:rsid w:val="00650186"/>
    <w:rsid w:val="00652D78"/>
    <w:rsid w:val="006533C3"/>
    <w:rsid w:val="006551B8"/>
    <w:rsid w:val="00665358"/>
    <w:rsid w:val="006653B5"/>
    <w:rsid w:val="0067455A"/>
    <w:rsid w:val="00674659"/>
    <w:rsid w:val="006762D2"/>
    <w:rsid w:val="006851BD"/>
    <w:rsid w:val="006876B6"/>
    <w:rsid w:val="00687C9D"/>
    <w:rsid w:val="00691A06"/>
    <w:rsid w:val="00694865"/>
    <w:rsid w:val="00697683"/>
    <w:rsid w:val="006A0767"/>
    <w:rsid w:val="006A5279"/>
    <w:rsid w:val="006A69BF"/>
    <w:rsid w:val="006B68D8"/>
    <w:rsid w:val="006B6D83"/>
    <w:rsid w:val="006C1856"/>
    <w:rsid w:val="006C5683"/>
    <w:rsid w:val="006D0CC1"/>
    <w:rsid w:val="006D0E98"/>
    <w:rsid w:val="006D0FB6"/>
    <w:rsid w:val="006D1F16"/>
    <w:rsid w:val="006D75CD"/>
    <w:rsid w:val="006E3C2B"/>
    <w:rsid w:val="006E7327"/>
    <w:rsid w:val="006E7560"/>
    <w:rsid w:val="006E7A7E"/>
    <w:rsid w:val="006F06C1"/>
    <w:rsid w:val="006F19E3"/>
    <w:rsid w:val="006F4689"/>
    <w:rsid w:val="006F4798"/>
    <w:rsid w:val="006F5A47"/>
    <w:rsid w:val="007015FF"/>
    <w:rsid w:val="00701D85"/>
    <w:rsid w:val="00701E18"/>
    <w:rsid w:val="00706916"/>
    <w:rsid w:val="0071547D"/>
    <w:rsid w:val="00717DB1"/>
    <w:rsid w:val="00722FCE"/>
    <w:rsid w:val="007237E4"/>
    <w:rsid w:val="0072385C"/>
    <w:rsid w:val="00726171"/>
    <w:rsid w:val="00731B99"/>
    <w:rsid w:val="00731CB7"/>
    <w:rsid w:val="007327FF"/>
    <w:rsid w:val="00733D46"/>
    <w:rsid w:val="00733F4B"/>
    <w:rsid w:val="00734630"/>
    <w:rsid w:val="00735A55"/>
    <w:rsid w:val="0073631F"/>
    <w:rsid w:val="007374B9"/>
    <w:rsid w:val="00740A8F"/>
    <w:rsid w:val="00742876"/>
    <w:rsid w:val="00747A24"/>
    <w:rsid w:val="007607E8"/>
    <w:rsid w:val="007608FF"/>
    <w:rsid w:val="00760BD6"/>
    <w:rsid w:val="007626D9"/>
    <w:rsid w:val="00771ACE"/>
    <w:rsid w:val="00772942"/>
    <w:rsid w:val="00774F15"/>
    <w:rsid w:val="00775EF4"/>
    <w:rsid w:val="007771FC"/>
    <w:rsid w:val="00777F1B"/>
    <w:rsid w:val="00780130"/>
    <w:rsid w:val="00784486"/>
    <w:rsid w:val="0079113B"/>
    <w:rsid w:val="00797AA8"/>
    <w:rsid w:val="007A0FB2"/>
    <w:rsid w:val="007A4F58"/>
    <w:rsid w:val="007A6725"/>
    <w:rsid w:val="007A7ADD"/>
    <w:rsid w:val="007B002D"/>
    <w:rsid w:val="007B004B"/>
    <w:rsid w:val="007B054C"/>
    <w:rsid w:val="007B22FC"/>
    <w:rsid w:val="007B2962"/>
    <w:rsid w:val="007B4476"/>
    <w:rsid w:val="007C00DA"/>
    <w:rsid w:val="007C0E16"/>
    <w:rsid w:val="007C1C4D"/>
    <w:rsid w:val="007C6FC2"/>
    <w:rsid w:val="007D7C47"/>
    <w:rsid w:val="007E1A43"/>
    <w:rsid w:val="007E3C0E"/>
    <w:rsid w:val="007E5642"/>
    <w:rsid w:val="007E572E"/>
    <w:rsid w:val="007E718E"/>
    <w:rsid w:val="007F6548"/>
    <w:rsid w:val="007F67BD"/>
    <w:rsid w:val="00803521"/>
    <w:rsid w:val="008115C5"/>
    <w:rsid w:val="00812C70"/>
    <w:rsid w:val="0081418A"/>
    <w:rsid w:val="008148A1"/>
    <w:rsid w:val="008149B0"/>
    <w:rsid w:val="008168AC"/>
    <w:rsid w:val="008177D7"/>
    <w:rsid w:val="00822D9F"/>
    <w:rsid w:val="00824F19"/>
    <w:rsid w:val="00826203"/>
    <w:rsid w:val="008272A5"/>
    <w:rsid w:val="008277A6"/>
    <w:rsid w:val="00833183"/>
    <w:rsid w:val="0083466A"/>
    <w:rsid w:val="008423A3"/>
    <w:rsid w:val="00846D9D"/>
    <w:rsid w:val="0085211A"/>
    <w:rsid w:val="00856C0B"/>
    <w:rsid w:val="0086142A"/>
    <w:rsid w:val="00861D88"/>
    <w:rsid w:val="00862CA8"/>
    <w:rsid w:val="00862D16"/>
    <w:rsid w:val="00865CB9"/>
    <w:rsid w:val="0087362B"/>
    <w:rsid w:val="008759D3"/>
    <w:rsid w:val="00876FA4"/>
    <w:rsid w:val="00880168"/>
    <w:rsid w:val="00882D3C"/>
    <w:rsid w:val="008847ED"/>
    <w:rsid w:val="00887D24"/>
    <w:rsid w:val="00892D3B"/>
    <w:rsid w:val="00895154"/>
    <w:rsid w:val="00896417"/>
    <w:rsid w:val="00897EDC"/>
    <w:rsid w:val="008A17EB"/>
    <w:rsid w:val="008A2F12"/>
    <w:rsid w:val="008A5134"/>
    <w:rsid w:val="008B6CCD"/>
    <w:rsid w:val="008C5774"/>
    <w:rsid w:val="008C579E"/>
    <w:rsid w:val="008D0FCF"/>
    <w:rsid w:val="008D37F6"/>
    <w:rsid w:val="008D5B54"/>
    <w:rsid w:val="008D6266"/>
    <w:rsid w:val="008D7983"/>
    <w:rsid w:val="008F09A9"/>
    <w:rsid w:val="008F0E53"/>
    <w:rsid w:val="008F24AA"/>
    <w:rsid w:val="00900963"/>
    <w:rsid w:val="0090492C"/>
    <w:rsid w:val="00907713"/>
    <w:rsid w:val="009121FF"/>
    <w:rsid w:val="009129DC"/>
    <w:rsid w:val="00913148"/>
    <w:rsid w:val="009134D1"/>
    <w:rsid w:val="009146AA"/>
    <w:rsid w:val="00917777"/>
    <w:rsid w:val="009208D8"/>
    <w:rsid w:val="00922DBD"/>
    <w:rsid w:val="0092387F"/>
    <w:rsid w:val="00925F3A"/>
    <w:rsid w:val="00926505"/>
    <w:rsid w:val="009265C0"/>
    <w:rsid w:val="00926F0E"/>
    <w:rsid w:val="00933352"/>
    <w:rsid w:val="00935573"/>
    <w:rsid w:val="009356A2"/>
    <w:rsid w:val="009469BE"/>
    <w:rsid w:val="0094797C"/>
    <w:rsid w:val="00947DC2"/>
    <w:rsid w:val="00954FC6"/>
    <w:rsid w:val="00957FBC"/>
    <w:rsid w:val="00960420"/>
    <w:rsid w:val="00960714"/>
    <w:rsid w:val="0096255F"/>
    <w:rsid w:val="00967C6A"/>
    <w:rsid w:val="0097031B"/>
    <w:rsid w:val="009704FB"/>
    <w:rsid w:val="0097527E"/>
    <w:rsid w:val="009822DE"/>
    <w:rsid w:val="009832ED"/>
    <w:rsid w:val="00985FC1"/>
    <w:rsid w:val="00991785"/>
    <w:rsid w:val="00993E9F"/>
    <w:rsid w:val="00994B34"/>
    <w:rsid w:val="00994EF3"/>
    <w:rsid w:val="00995EA1"/>
    <w:rsid w:val="00997577"/>
    <w:rsid w:val="009A03A4"/>
    <w:rsid w:val="009A200B"/>
    <w:rsid w:val="009A2AD6"/>
    <w:rsid w:val="009B3908"/>
    <w:rsid w:val="009C1C52"/>
    <w:rsid w:val="009C2EA4"/>
    <w:rsid w:val="009C7CDB"/>
    <w:rsid w:val="009D1A9A"/>
    <w:rsid w:val="009D3AE1"/>
    <w:rsid w:val="009D7913"/>
    <w:rsid w:val="009D7B56"/>
    <w:rsid w:val="009E1A09"/>
    <w:rsid w:val="009E318C"/>
    <w:rsid w:val="009E4D2D"/>
    <w:rsid w:val="009E63A4"/>
    <w:rsid w:val="009E7589"/>
    <w:rsid w:val="009F3981"/>
    <w:rsid w:val="009F4D87"/>
    <w:rsid w:val="009F70E9"/>
    <w:rsid w:val="00A00B4A"/>
    <w:rsid w:val="00A0709C"/>
    <w:rsid w:val="00A0777B"/>
    <w:rsid w:val="00A10251"/>
    <w:rsid w:val="00A13230"/>
    <w:rsid w:val="00A16360"/>
    <w:rsid w:val="00A25D84"/>
    <w:rsid w:val="00A31D12"/>
    <w:rsid w:val="00A42432"/>
    <w:rsid w:val="00A4337D"/>
    <w:rsid w:val="00A43E4E"/>
    <w:rsid w:val="00A44AE7"/>
    <w:rsid w:val="00A50878"/>
    <w:rsid w:val="00A51787"/>
    <w:rsid w:val="00A56ED0"/>
    <w:rsid w:val="00A579D3"/>
    <w:rsid w:val="00A66894"/>
    <w:rsid w:val="00A809BC"/>
    <w:rsid w:val="00A80CCB"/>
    <w:rsid w:val="00A80EE0"/>
    <w:rsid w:val="00A81AA5"/>
    <w:rsid w:val="00A85694"/>
    <w:rsid w:val="00A93BF0"/>
    <w:rsid w:val="00A94C94"/>
    <w:rsid w:val="00A94C99"/>
    <w:rsid w:val="00A96295"/>
    <w:rsid w:val="00A968AB"/>
    <w:rsid w:val="00A97DD5"/>
    <w:rsid w:val="00AA463E"/>
    <w:rsid w:val="00AA5355"/>
    <w:rsid w:val="00AA69EF"/>
    <w:rsid w:val="00AB2DA2"/>
    <w:rsid w:val="00AB3915"/>
    <w:rsid w:val="00AC0309"/>
    <w:rsid w:val="00AC0716"/>
    <w:rsid w:val="00AC199B"/>
    <w:rsid w:val="00AC5BEF"/>
    <w:rsid w:val="00AC68BE"/>
    <w:rsid w:val="00AD0028"/>
    <w:rsid w:val="00AD39E3"/>
    <w:rsid w:val="00AD5BA5"/>
    <w:rsid w:val="00AE4FA9"/>
    <w:rsid w:val="00AE5F4A"/>
    <w:rsid w:val="00AE7C82"/>
    <w:rsid w:val="00AF30A5"/>
    <w:rsid w:val="00AF3186"/>
    <w:rsid w:val="00AF5B6E"/>
    <w:rsid w:val="00AF5BC5"/>
    <w:rsid w:val="00B04775"/>
    <w:rsid w:val="00B057CB"/>
    <w:rsid w:val="00B10136"/>
    <w:rsid w:val="00B16AA1"/>
    <w:rsid w:val="00B20299"/>
    <w:rsid w:val="00B25EA9"/>
    <w:rsid w:val="00B320DC"/>
    <w:rsid w:val="00B35A8E"/>
    <w:rsid w:val="00B4014F"/>
    <w:rsid w:val="00B40894"/>
    <w:rsid w:val="00B45635"/>
    <w:rsid w:val="00B4784F"/>
    <w:rsid w:val="00B52044"/>
    <w:rsid w:val="00B53898"/>
    <w:rsid w:val="00B539A1"/>
    <w:rsid w:val="00B53C15"/>
    <w:rsid w:val="00B61466"/>
    <w:rsid w:val="00B615CC"/>
    <w:rsid w:val="00B6291B"/>
    <w:rsid w:val="00B7023F"/>
    <w:rsid w:val="00B7630C"/>
    <w:rsid w:val="00B81D8E"/>
    <w:rsid w:val="00B81F70"/>
    <w:rsid w:val="00B828D3"/>
    <w:rsid w:val="00B9451F"/>
    <w:rsid w:val="00BA11FB"/>
    <w:rsid w:val="00BA396B"/>
    <w:rsid w:val="00BB13DB"/>
    <w:rsid w:val="00BB32F0"/>
    <w:rsid w:val="00BB473F"/>
    <w:rsid w:val="00BC05A6"/>
    <w:rsid w:val="00BC10C2"/>
    <w:rsid w:val="00BC1CFB"/>
    <w:rsid w:val="00BC4D22"/>
    <w:rsid w:val="00BD10A6"/>
    <w:rsid w:val="00BD3E31"/>
    <w:rsid w:val="00BD72BA"/>
    <w:rsid w:val="00BD78DB"/>
    <w:rsid w:val="00BE0FA2"/>
    <w:rsid w:val="00BE50AA"/>
    <w:rsid w:val="00BE7316"/>
    <w:rsid w:val="00BE7C55"/>
    <w:rsid w:val="00BF00E3"/>
    <w:rsid w:val="00BF0C5F"/>
    <w:rsid w:val="00C10827"/>
    <w:rsid w:val="00C11964"/>
    <w:rsid w:val="00C12D1E"/>
    <w:rsid w:val="00C14277"/>
    <w:rsid w:val="00C16C1D"/>
    <w:rsid w:val="00C22726"/>
    <w:rsid w:val="00C236F4"/>
    <w:rsid w:val="00C2707F"/>
    <w:rsid w:val="00C31A20"/>
    <w:rsid w:val="00C3321C"/>
    <w:rsid w:val="00C356E8"/>
    <w:rsid w:val="00C41EBD"/>
    <w:rsid w:val="00C471ED"/>
    <w:rsid w:val="00C5056D"/>
    <w:rsid w:val="00C50F95"/>
    <w:rsid w:val="00C540C4"/>
    <w:rsid w:val="00C607C9"/>
    <w:rsid w:val="00C64B15"/>
    <w:rsid w:val="00C64B72"/>
    <w:rsid w:val="00C65823"/>
    <w:rsid w:val="00C67F24"/>
    <w:rsid w:val="00C72782"/>
    <w:rsid w:val="00C730A2"/>
    <w:rsid w:val="00C75154"/>
    <w:rsid w:val="00C76D9F"/>
    <w:rsid w:val="00C83898"/>
    <w:rsid w:val="00C924ED"/>
    <w:rsid w:val="00C94E7B"/>
    <w:rsid w:val="00C954D7"/>
    <w:rsid w:val="00C95E6C"/>
    <w:rsid w:val="00CA4EA1"/>
    <w:rsid w:val="00CA6F12"/>
    <w:rsid w:val="00CA75DC"/>
    <w:rsid w:val="00CA7800"/>
    <w:rsid w:val="00CA7D25"/>
    <w:rsid w:val="00CB28D9"/>
    <w:rsid w:val="00CB5D46"/>
    <w:rsid w:val="00CB5E98"/>
    <w:rsid w:val="00CB6330"/>
    <w:rsid w:val="00CB77E5"/>
    <w:rsid w:val="00CC39D2"/>
    <w:rsid w:val="00CC54C8"/>
    <w:rsid w:val="00CD4346"/>
    <w:rsid w:val="00CD70EB"/>
    <w:rsid w:val="00CD719F"/>
    <w:rsid w:val="00CE19AC"/>
    <w:rsid w:val="00CE5938"/>
    <w:rsid w:val="00CE7F33"/>
    <w:rsid w:val="00CF549A"/>
    <w:rsid w:val="00D06693"/>
    <w:rsid w:val="00D06875"/>
    <w:rsid w:val="00D068AA"/>
    <w:rsid w:val="00D122BE"/>
    <w:rsid w:val="00D1530C"/>
    <w:rsid w:val="00D1613E"/>
    <w:rsid w:val="00D20C24"/>
    <w:rsid w:val="00D22CEB"/>
    <w:rsid w:val="00D253BF"/>
    <w:rsid w:val="00D30A31"/>
    <w:rsid w:val="00D30CB9"/>
    <w:rsid w:val="00D34E70"/>
    <w:rsid w:val="00D35A55"/>
    <w:rsid w:val="00D363E8"/>
    <w:rsid w:val="00D37591"/>
    <w:rsid w:val="00D41486"/>
    <w:rsid w:val="00D4173D"/>
    <w:rsid w:val="00D42CA7"/>
    <w:rsid w:val="00D45F94"/>
    <w:rsid w:val="00D50089"/>
    <w:rsid w:val="00D54345"/>
    <w:rsid w:val="00D54568"/>
    <w:rsid w:val="00D620D5"/>
    <w:rsid w:val="00D635CE"/>
    <w:rsid w:val="00D7092D"/>
    <w:rsid w:val="00D80A98"/>
    <w:rsid w:val="00D8769C"/>
    <w:rsid w:val="00D87C0B"/>
    <w:rsid w:val="00D90F5D"/>
    <w:rsid w:val="00D92DC9"/>
    <w:rsid w:val="00D96CFD"/>
    <w:rsid w:val="00DA5F89"/>
    <w:rsid w:val="00DA6586"/>
    <w:rsid w:val="00DA6C89"/>
    <w:rsid w:val="00DB5096"/>
    <w:rsid w:val="00DC3562"/>
    <w:rsid w:val="00DD20C7"/>
    <w:rsid w:val="00DD269D"/>
    <w:rsid w:val="00DD7C82"/>
    <w:rsid w:val="00DE1518"/>
    <w:rsid w:val="00DE2088"/>
    <w:rsid w:val="00DE6064"/>
    <w:rsid w:val="00DE6A97"/>
    <w:rsid w:val="00DF0C6B"/>
    <w:rsid w:val="00DF184E"/>
    <w:rsid w:val="00DF6863"/>
    <w:rsid w:val="00E00DC6"/>
    <w:rsid w:val="00E02F60"/>
    <w:rsid w:val="00E070F1"/>
    <w:rsid w:val="00E07BA5"/>
    <w:rsid w:val="00E10A8C"/>
    <w:rsid w:val="00E1701D"/>
    <w:rsid w:val="00E24BDF"/>
    <w:rsid w:val="00E2789D"/>
    <w:rsid w:val="00E40304"/>
    <w:rsid w:val="00E41BB9"/>
    <w:rsid w:val="00E4348E"/>
    <w:rsid w:val="00E46C74"/>
    <w:rsid w:val="00E510C9"/>
    <w:rsid w:val="00E55C4A"/>
    <w:rsid w:val="00E6212D"/>
    <w:rsid w:val="00E666BF"/>
    <w:rsid w:val="00E66B23"/>
    <w:rsid w:val="00E70BE7"/>
    <w:rsid w:val="00E74111"/>
    <w:rsid w:val="00E77A56"/>
    <w:rsid w:val="00E804B4"/>
    <w:rsid w:val="00E81739"/>
    <w:rsid w:val="00E82BDD"/>
    <w:rsid w:val="00E844CC"/>
    <w:rsid w:val="00E855A5"/>
    <w:rsid w:val="00E860E8"/>
    <w:rsid w:val="00E91400"/>
    <w:rsid w:val="00E94829"/>
    <w:rsid w:val="00E97DB3"/>
    <w:rsid w:val="00EA00E9"/>
    <w:rsid w:val="00EA1C2B"/>
    <w:rsid w:val="00EA2475"/>
    <w:rsid w:val="00EA3F0B"/>
    <w:rsid w:val="00EA4674"/>
    <w:rsid w:val="00EA632D"/>
    <w:rsid w:val="00EB0CC1"/>
    <w:rsid w:val="00EB1C28"/>
    <w:rsid w:val="00EB1FF2"/>
    <w:rsid w:val="00EB32BB"/>
    <w:rsid w:val="00EB362B"/>
    <w:rsid w:val="00EB7BDB"/>
    <w:rsid w:val="00EC647D"/>
    <w:rsid w:val="00EE10E2"/>
    <w:rsid w:val="00EE1190"/>
    <w:rsid w:val="00EE2334"/>
    <w:rsid w:val="00EE2569"/>
    <w:rsid w:val="00EE4519"/>
    <w:rsid w:val="00EE5CD9"/>
    <w:rsid w:val="00EF0CE5"/>
    <w:rsid w:val="00EF6CC8"/>
    <w:rsid w:val="00EF789C"/>
    <w:rsid w:val="00F007A0"/>
    <w:rsid w:val="00F04B39"/>
    <w:rsid w:val="00F05365"/>
    <w:rsid w:val="00F1043A"/>
    <w:rsid w:val="00F10E14"/>
    <w:rsid w:val="00F1132A"/>
    <w:rsid w:val="00F1175C"/>
    <w:rsid w:val="00F14070"/>
    <w:rsid w:val="00F14A61"/>
    <w:rsid w:val="00F14EC4"/>
    <w:rsid w:val="00F17B9C"/>
    <w:rsid w:val="00F20FAB"/>
    <w:rsid w:val="00F212C1"/>
    <w:rsid w:val="00F246F3"/>
    <w:rsid w:val="00F306DA"/>
    <w:rsid w:val="00F403C6"/>
    <w:rsid w:val="00F42F29"/>
    <w:rsid w:val="00F4356A"/>
    <w:rsid w:val="00F450E7"/>
    <w:rsid w:val="00F467F8"/>
    <w:rsid w:val="00F504AF"/>
    <w:rsid w:val="00F50C02"/>
    <w:rsid w:val="00F511D1"/>
    <w:rsid w:val="00F51FCB"/>
    <w:rsid w:val="00F57A16"/>
    <w:rsid w:val="00F61549"/>
    <w:rsid w:val="00F62E4B"/>
    <w:rsid w:val="00F726D8"/>
    <w:rsid w:val="00F73FD6"/>
    <w:rsid w:val="00F751E8"/>
    <w:rsid w:val="00F80207"/>
    <w:rsid w:val="00F80510"/>
    <w:rsid w:val="00F81314"/>
    <w:rsid w:val="00F847DE"/>
    <w:rsid w:val="00F90FEF"/>
    <w:rsid w:val="00F940B1"/>
    <w:rsid w:val="00F94961"/>
    <w:rsid w:val="00F94F85"/>
    <w:rsid w:val="00F962B5"/>
    <w:rsid w:val="00F97865"/>
    <w:rsid w:val="00FA22E9"/>
    <w:rsid w:val="00FA4B61"/>
    <w:rsid w:val="00FB167B"/>
    <w:rsid w:val="00FB3016"/>
    <w:rsid w:val="00FB44B2"/>
    <w:rsid w:val="00FB71C1"/>
    <w:rsid w:val="00FC0CE4"/>
    <w:rsid w:val="00FC1065"/>
    <w:rsid w:val="00FC39F2"/>
    <w:rsid w:val="00FD0418"/>
    <w:rsid w:val="00FD29A2"/>
    <w:rsid w:val="00FD2BFB"/>
    <w:rsid w:val="00FD32A2"/>
    <w:rsid w:val="00FD60CA"/>
    <w:rsid w:val="00FE004A"/>
    <w:rsid w:val="00FE3169"/>
    <w:rsid w:val="00FE4A41"/>
    <w:rsid w:val="00FF252A"/>
    <w:rsid w:val="00FF617A"/>
    <w:rsid w:val="00FF67BD"/>
    <w:rsid w:val="00FF7739"/>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9A0BE0"/>
  <w15:chartTrackingRefBased/>
  <w15:docId w15:val="{2AB15709-4102-45B0-A8CC-D664E0045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67E5"/>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rsid w:val="00AC199B"/>
    <w:pPr>
      <w:keepLines/>
      <w:numPr>
        <w:ilvl w:val="1"/>
        <w:numId w:val="14"/>
      </w:numPr>
      <w:spacing w:line="360" w:lineRule="auto"/>
      <w:outlineLvl w:val="1"/>
    </w:pPr>
    <w:rPr>
      <w:rFonts w:cs="Arial"/>
      <w:bCs/>
      <w:iCs/>
      <w:szCs w:val="2"/>
    </w:rPr>
  </w:style>
  <w:style w:type="paragraph" w:styleId="Heading3">
    <w:name w:val="heading 3"/>
    <w:basedOn w:val="Normal"/>
    <w:next w:val="Normal"/>
    <w:link w:val="Heading3Char"/>
    <w:qFormat/>
    <w:rsid w:val="00313E9E"/>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sid w:val="00AC199B"/>
    <w:rPr>
      <w:rFonts w:ascii="Arial" w:eastAsia="Times New Roman" w:hAnsi="Arial" w:cs="Arial"/>
      <w:bCs/>
      <w:iCs/>
      <w:szCs w:val="2"/>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30A31"/>
    <w:pPr>
      <w:framePr w:wrap="around"/>
      <w:tabs>
        <w:tab w:val="clear" w:pos="382"/>
        <w:tab w:val="clear" w:pos="7655"/>
        <w:tab w:val="left" w:pos="373"/>
        <w:tab w:val="right" w:pos="6259"/>
      </w:tabs>
      <w:ind w:right="615"/>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B81D8E"/>
    <w:rPr>
      <w:rFonts w:ascii="Arial" w:eastAsia="Times New Roman" w:hAnsi="Arial" w:cs="Arial"/>
      <w:color w:val="008576"/>
      <w:sz w:val="24"/>
      <w:szCs w:val="28"/>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styleId="TOCHeading">
    <w:name w:val="TOC Heading"/>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F90FEF"/>
    <w:rPr>
      <w:rFonts w:ascii="Arial" w:eastAsia="Times New Roman" w:hAnsi="Arial"/>
      <w:szCs w:val="24"/>
    </w:rPr>
  </w:style>
  <w:style w:type="paragraph" w:customStyle="1" w:styleId="NormalTextBold">
    <w:name w:val="Normal Text Bold"/>
    <w:basedOn w:val="Normal"/>
    <w:rsid w:val="001C65D6"/>
    <w:pPr>
      <w:numPr>
        <w:numId w:val="16"/>
      </w:numPr>
    </w:pPr>
  </w:style>
  <w:style w:type="paragraph" w:styleId="ListParagraph">
    <w:name w:val="List Paragraph"/>
    <w:autoRedefine/>
    <w:uiPriority w:val="34"/>
    <w:qFormat/>
    <w:rsid w:val="006E3C2B"/>
    <w:pPr>
      <w:numPr>
        <w:numId w:val="21"/>
      </w:numPr>
      <w:spacing w:after="200" w:line="276" w:lineRule="auto"/>
      <w:contextualSpacing/>
    </w:pPr>
    <w:rPr>
      <w:rFonts w:ascii="Arial" w:eastAsia="Calibri" w:hAnsi="Arial"/>
      <w:szCs w:val="22"/>
      <w:lang w:eastAsia="en-US"/>
    </w:rPr>
  </w:style>
  <w:style w:type="character" w:styleId="IntenseEmphasis">
    <w:name w:val="Intense Emphasis"/>
    <w:basedOn w:val="Emphasis"/>
    <w:qFormat/>
    <w:rsid w:val="000115D4"/>
    <w:rPr>
      <w:rFonts w:ascii="Arial" w:eastAsia="Times New Roman" w:hAnsi="Arial" w:cs="Arial"/>
      <w:i/>
      <w:color w:val="00B274"/>
      <w:sz w:val="20"/>
      <w:szCs w:val="28"/>
    </w:rPr>
  </w:style>
  <w:style w:type="character" w:styleId="PlaceholderText">
    <w:name w:val="Placeholder Text"/>
    <w:uiPriority w:val="99"/>
    <w:rsid w:val="007E5642"/>
    <w:rPr>
      <w:color w:val="808080"/>
    </w:rPr>
  </w:style>
  <w:style w:type="character" w:customStyle="1" w:styleId="TemplateFill">
    <w:name w:val="Template Fill"/>
    <w:uiPriority w:val="1"/>
    <w:rsid w:val="007E5642"/>
    <w:rPr>
      <w:rFonts w:ascii="Calibri" w:hAnsi="Calibri" w:cs="Calibri" w:hint="default"/>
      <w:color w:val="auto"/>
      <w:sz w:val="22"/>
    </w:rPr>
  </w:style>
  <w:style w:type="paragraph" w:styleId="FootnoteText">
    <w:name w:val="footnote text"/>
    <w:basedOn w:val="Normal"/>
    <w:link w:val="FootnoteTextChar"/>
    <w:uiPriority w:val="99"/>
    <w:unhideWhenUsed/>
    <w:rsid w:val="007E5642"/>
    <w:pPr>
      <w:spacing w:before="0" w:after="0" w:line="240" w:lineRule="auto"/>
    </w:pPr>
    <w:rPr>
      <w:rFonts w:ascii="Calibri" w:eastAsia="Calibri" w:hAnsi="Calibri"/>
      <w:szCs w:val="20"/>
      <w:lang w:eastAsia="en-US"/>
    </w:rPr>
  </w:style>
  <w:style w:type="character" w:customStyle="1" w:styleId="FootnoteTextChar">
    <w:name w:val="Footnote Text Char"/>
    <w:basedOn w:val="DefaultParagraphFont"/>
    <w:link w:val="FootnoteText"/>
    <w:uiPriority w:val="99"/>
    <w:rsid w:val="007E5642"/>
    <w:rPr>
      <w:rFonts w:ascii="Calibri" w:eastAsia="Calibri" w:hAnsi="Calibri"/>
      <w:lang w:eastAsia="en-US"/>
    </w:rPr>
  </w:style>
  <w:style w:type="character" w:styleId="FootnoteReference">
    <w:name w:val="footnote reference"/>
    <w:uiPriority w:val="99"/>
    <w:unhideWhenUsed/>
    <w:rsid w:val="007E5642"/>
    <w:rPr>
      <w:vertAlign w:val="superscript"/>
    </w:rPr>
  </w:style>
  <w:style w:type="paragraph" w:styleId="NoSpacing">
    <w:name w:val="No Spacing"/>
    <w:qFormat/>
    <w:rsid w:val="00D30A31"/>
    <w:rPr>
      <w:rFonts w:ascii="Arial" w:eastAsia="Times New Roman" w:hAnsi="Arial"/>
      <w:szCs w:val="24"/>
    </w:rPr>
  </w:style>
  <w:style w:type="character" w:styleId="UnresolvedMention">
    <w:name w:val="Unresolved Mention"/>
    <w:basedOn w:val="DefaultParagraphFont"/>
    <w:uiPriority w:val="99"/>
    <w:semiHidden/>
    <w:unhideWhenUsed/>
    <w:rsid w:val="00A94C99"/>
    <w:rPr>
      <w:color w:val="605E5C"/>
      <w:shd w:val="clear" w:color="auto" w:fill="E1DFDD"/>
    </w:rPr>
  </w:style>
  <w:style w:type="paragraph" w:styleId="Title">
    <w:name w:val="Title"/>
    <w:basedOn w:val="Normal"/>
    <w:next w:val="Normal"/>
    <w:link w:val="TitleChar"/>
    <w:qFormat/>
    <w:rsid w:val="00AC199B"/>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199B"/>
    <w:rPr>
      <w:rFonts w:asciiTheme="majorHAnsi" w:eastAsiaTheme="majorEastAsia" w:hAnsiTheme="majorHAnsi" w:cstheme="majorBidi"/>
      <w:spacing w:val="-10"/>
      <w:kern w:val="28"/>
      <w:sz w:val="56"/>
      <w:szCs w:val="56"/>
    </w:rPr>
  </w:style>
  <w:style w:type="paragraph" w:styleId="List">
    <w:name w:val="List"/>
    <w:basedOn w:val="Normal"/>
    <w:rsid w:val="00443041"/>
    <w:pPr>
      <w:ind w:left="283" w:hanging="283"/>
      <w:contextualSpacing/>
    </w:pPr>
  </w:style>
  <w:style w:type="paragraph" w:styleId="Subtitle">
    <w:name w:val="Subtitle"/>
    <w:basedOn w:val="Normal"/>
    <w:next w:val="Normal"/>
    <w:link w:val="SubtitleChar"/>
    <w:qFormat/>
    <w:rsid w:val="006762D2"/>
    <w:pPr>
      <w:spacing w:line="280" w:lineRule="atLeast"/>
    </w:pPr>
    <w:rPr>
      <w:b/>
      <w:color w:val="008576"/>
      <w:sz w:val="24"/>
      <w:szCs w:val="16"/>
    </w:rPr>
  </w:style>
  <w:style w:type="character" w:customStyle="1" w:styleId="SubtitleChar">
    <w:name w:val="Subtitle Char"/>
    <w:basedOn w:val="DefaultParagraphFont"/>
    <w:link w:val="Subtitle"/>
    <w:rsid w:val="006762D2"/>
    <w:rPr>
      <w:rFonts w:ascii="Arial" w:eastAsia="Times New Roman" w:hAnsi="Arial"/>
      <w:b/>
      <w:color w:val="008576"/>
      <w:sz w:val="24"/>
      <w:szCs w:val="16"/>
    </w:rPr>
  </w:style>
  <w:style w:type="character" w:customStyle="1" w:styleId="ui-provider">
    <w:name w:val="ui-provider"/>
    <w:basedOn w:val="DefaultParagraphFont"/>
    <w:rsid w:val="00233C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3310846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CUSA@electralink.co.uk" TargetMode="External"/><Relationship Id="rId18" Type="http://schemas.openxmlformats.org/officeDocument/2006/relationships/hyperlink" Target="mailto:dwornell@nationalgrid.co.u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CUSA@electralink.co.uk"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4FB9AE2EFC4C7AB550E3E0EFADF439"/>
        <w:category>
          <w:name w:val="General"/>
          <w:gallery w:val="placeholder"/>
        </w:category>
        <w:types>
          <w:type w:val="bbPlcHdr"/>
        </w:types>
        <w:behaviors>
          <w:behavior w:val="content"/>
        </w:behaviors>
        <w:guid w:val="{ED0CEB99-EE64-4C65-9247-BE752E749F3E}"/>
      </w:docPartPr>
      <w:docPartBody>
        <w:p w:rsidR="007373FD" w:rsidRDefault="00CD05DB" w:rsidP="00CD05DB">
          <w:pPr>
            <w:pStyle w:val="0C4FB9AE2EFC4C7AB550E3E0EFADF43913"/>
          </w:pPr>
          <w:r w:rsidRPr="00CB28D9">
            <w:rPr>
              <w:rStyle w:val="IntenseEmphasis"/>
            </w:rPr>
            <w:t>[</w:t>
          </w:r>
          <w:r w:rsidRPr="00CB28D9">
            <w:rPr>
              <w:rStyle w:val="IntenseEmphasis"/>
              <w:rFonts w:eastAsia="MS Gothic"/>
            </w:rPr>
            <w:t>Insert Company Name]</w:t>
          </w:r>
        </w:p>
      </w:docPartBody>
    </w:docPart>
    <w:docPart>
      <w:docPartPr>
        <w:name w:val="3BABED63EA86442CB64E7527B5DA8470"/>
        <w:category>
          <w:name w:val="General"/>
          <w:gallery w:val="placeholder"/>
        </w:category>
        <w:types>
          <w:type w:val="bbPlcHdr"/>
        </w:types>
        <w:behaviors>
          <w:behavior w:val="content"/>
        </w:behaviors>
        <w:guid w:val="{16B5776B-9A1C-4E11-825A-6BB45A3FFDDA}"/>
      </w:docPartPr>
      <w:docPartBody>
        <w:p w:rsidR="007373FD" w:rsidRDefault="00CD05DB" w:rsidP="00CD05DB">
          <w:pPr>
            <w:pStyle w:val="3BABED63EA86442CB64E7527B5DA847013"/>
          </w:pPr>
          <w:r w:rsidRPr="00CB28D9">
            <w:rPr>
              <w:rStyle w:val="IntenseEmphasis"/>
            </w:rPr>
            <w:t>[Select Party Category]</w:t>
          </w:r>
        </w:p>
      </w:docPartBody>
    </w:docPart>
    <w:docPart>
      <w:docPartPr>
        <w:name w:val="746BA274A24D47A0AC79AC49DDBC0310"/>
        <w:category>
          <w:name w:val="General"/>
          <w:gallery w:val="placeholder"/>
        </w:category>
        <w:types>
          <w:type w:val="bbPlcHdr"/>
        </w:types>
        <w:behaviors>
          <w:behavior w:val="content"/>
        </w:behaviors>
        <w:guid w:val="{B4A6E482-2845-43F7-9200-331B922DC359}"/>
      </w:docPartPr>
      <w:docPartBody>
        <w:p w:rsidR="007373FD" w:rsidRDefault="00CD05DB" w:rsidP="00CD05DB">
          <w:pPr>
            <w:pStyle w:val="746BA274A24D47A0AC79AC49DDBC031013"/>
          </w:pPr>
          <w:r w:rsidRPr="00CB28D9">
            <w:rPr>
              <w:rStyle w:val="IntenseEmphasis"/>
            </w:rPr>
            <w:t>[</w:t>
          </w:r>
          <w:r w:rsidRPr="00CB28D9">
            <w:rPr>
              <w:rStyle w:val="IntenseEmphasis"/>
              <w:rFonts w:eastAsia="MS Gothic"/>
            </w:rPr>
            <w:t>Insert Your Name]</w:t>
          </w:r>
        </w:p>
      </w:docPartBody>
    </w:docPart>
    <w:docPart>
      <w:docPartPr>
        <w:name w:val="07C2ECDFF79542959036BF9C7DEC840C"/>
        <w:category>
          <w:name w:val="General"/>
          <w:gallery w:val="placeholder"/>
        </w:category>
        <w:types>
          <w:type w:val="bbPlcHdr"/>
        </w:types>
        <w:behaviors>
          <w:behavior w:val="content"/>
        </w:behaviors>
        <w:guid w:val="{F4D19810-9699-432A-85AE-E8B75B18F26D}"/>
      </w:docPartPr>
      <w:docPartBody>
        <w:p w:rsidR="007373FD" w:rsidRDefault="00CD05DB" w:rsidP="00CD05DB">
          <w:pPr>
            <w:pStyle w:val="07C2ECDFF79542959036BF9C7DEC840C13"/>
          </w:pPr>
          <w:r w:rsidRPr="00CB28D9">
            <w:rPr>
              <w:rStyle w:val="IntenseEmphasis"/>
            </w:rPr>
            <w:t>[Select Date]</w:t>
          </w:r>
        </w:p>
      </w:docPartBody>
    </w:docPart>
    <w:docPart>
      <w:docPartPr>
        <w:name w:val="79505838A04C4FA388C9D3A3C5A0524C"/>
        <w:category>
          <w:name w:val="General"/>
          <w:gallery w:val="placeholder"/>
        </w:category>
        <w:types>
          <w:type w:val="bbPlcHdr"/>
        </w:types>
        <w:behaviors>
          <w:behavior w:val="content"/>
        </w:behaviors>
        <w:guid w:val="{683D6F98-5605-4B05-8BD1-2B0138011067}"/>
      </w:docPartPr>
      <w:docPartBody>
        <w:p w:rsidR="007373FD" w:rsidRDefault="00CD05DB" w:rsidP="00CD05DB">
          <w:pPr>
            <w:pStyle w:val="79505838A04C4FA388C9D3A3C5A0524C13"/>
          </w:pPr>
          <w:r w:rsidRPr="00D30A31">
            <w:rPr>
              <w:rStyle w:val="IntenseEmphasis"/>
              <w:color w:val="808080" w:themeColor="background1" w:themeShade="80"/>
              <w:sz w:val="22"/>
              <w:szCs w:val="32"/>
            </w:rPr>
            <w:t>[</w:t>
          </w:r>
          <w:r w:rsidRPr="00D30A31">
            <w:rPr>
              <w:rStyle w:val="IntenseEmphasis"/>
              <w:rFonts w:eastAsia="MS Gothic"/>
              <w:color w:val="808080" w:themeColor="background1" w:themeShade="80"/>
              <w:sz w:val="22"/>
              <w:szCs w:val="32"/>
            </w:rPr>
            <w:t>Insert Text Here]</w:t>
          </w:r>
        </w:p>
      </w:docPartBody>
    </w:docPart>
    <w:docPart>
      <w:docPartPr>
        <w:name w:val="211A994884FD4E86883DF0C3509B72EB"/>
        <w:category>
          <w:name w:val="General"/>
          <w:gallery w:val="placeholder"/>
        </w:category>
        <w:types>
          <w:type w:val="bbPlcHdr"/>
        </w:types>
        <w:behaviors>
          <w:behavior w:val="content"/>
        </w:behaviors>
        <w:guid w:val="{772D3BB0-DD00-4367-AD2C-423F4A6D5E1B}"/>
      </w:docPartPr>
      <w:docPartBody>
        <w:p w:rsidR="007373FD" w:rsidRDefault="00CD05DB" w:rsidP="00CD05DB">
          <w:pPr>
            <w:pStyle w:val="211A994884FD4E86883DF0C3509B72EB13"/>
          </w:pPr>
          <w:r w:rsidRPr="00D30A31">
            <w:rPr>
              <w:rStyle w:val="IntenseEmphasis"/>
              <w:color w:val="808080" w:themeColor="background1" w:themeShade="80"/>
              <w:sz w:val="22"/>
              <w:szCs w:val="32"/>
            </w:rPr>
            <w:t>[</w:t>
          </w:r>
          <w:r w:rsidRPr="00D30A31">
            <w:rPr>
              <w:rStyle w:val="IntenseEmphasis"/>
              <w:rFonts w:eastAsia="MS Gothic"/>
              <w:color w:val="808080" w:themeColor="background1" w:themeShade="80"/>
              <w:sz w:val="22"/>
              <w:szCs w:val="32"/>
            </w:rPr>
            <w:t>Insert Text Here]</w:t>
          </w:r>
        </w:p>
      </w:docPartBody>
    </w:docPart>
    <w:docPart>
      <w:docPartPr>
        <w:name w:val="DE472584B5B84270AD03FC94ECE88CD8"/>
        <w:category>
          <w:name w:val="General"/>
          <w:gallery w:val="placeholder"/>
        </w:category>
        <w:types>
          <w:type w:val="bbPlcHdr"/>
        </w:types>
        <w:behaviors>
          <w:behavior w:val="content"/>
        </w:behaviors>
        <w:guid w:val="{2D2ABCC3-E1B7-43CA-B4C3-2AC5A0A4FFAB}"/>
      </w:docPartPr>
      <w:docPartBody>
        <w:p w:rsidR="00CD05DB" w:rsidRDefault="00CD05DB" w:rsidP="00CD05DB">
          <w:pPr>
            <w:pStyle w:val="DE472584B5B84270AD03FC94ECE88CD84"/>
          </w:pPr>
          <w:r w:rsidRPr="00E66B23">
            <w:rPr>
              <w:rStyle w:val="IntenseEmphasis"/>
              <w:bCs w:val="0"/>
            </w:rPr>
            <w:t>[provide a brief summary of what needs to be changed so that readers have an overview of what the identified defect is that needs to be rectified/modified]</w:t>
          </w:r>
        </w:p>
      </w:docPartBody>
    </w:docPart>
    <w:docPart>
      <w:docPartPr>
        <w:name w:val="694244F07033440FAE8B99C759DE14EA"/>
        <w:category>
          <w:name w:val="General"/>
          <w:gallery w:val="placeholder"/>
        </w:category>
        <w:types>
          <w:type w:val="bbPlcHdr"/>
        </w:types>
        <w:behaviors>
          <w:behavior w:val="content"/>
        </w:behaviors>
        <w:guid w:val="{FE2E1433-BEF8-456D-95F8-391F5897E6FD}"/>
      </w:docPartPr>
      <w:docPartBody>
        <w:p w:rsidR="00CD05DB" w:rsidRDefault="00CD05DB" w:rsidP="00CD05DB">
          <w:pPr>
            <w:pStyle w:val="694244F07033440FAE8B99C759DE14EA1"/>
          </w:pPr>
          <w:r w:rsidRPr="00E66B23">
            <w:rPr>
              <w:rStyle w:val="IntenseEmphasis"/>
              <w:bCs w:val="0"/>
            </w:rPr>
            <w:t>[provide a brief summary of what needs to be changed so that readers have an overview of what the identified defect is that needs to be rectified/modified]</w:t>
          </w:r>
        </w:p>
      </w:docPartBody>
    </w:docPart>
    <w:docPart>
      <w:docPartPr>
        <w:name w:val="181FF7510A1B419DB4F51EC436E95B79"/>
        <w:category>
          <w:name w:val="General"/>
          <w:gallery w:val="placeholder"/>
        </w:category>
        <w:types>
          <w:type w:val="bbPlcHdr"/>
        </w:types>
        <w:behaviors>
          <w:behavior w:val="content"/>
        </w:behaviors>
        <w:guid w:val="{149E8A38-31FA-4A43-B118-2CC3955FD188}"/>
      </w:docPartPr>
      <w:docPartBody>
        <w:p w:rsidR="00CD05DB" w:rsidRDefault="00CD05DB" w:rsidP="00CD05DB">
          <w:pPr>
            <w:pStyle w:val="181FF7510A1B419DB4F51EC436E95B791"/>
          </w:pPr>
          <w:r w:rsidRPr="00E66B23">
            <w:rPr>
              <w:rStyle w:val="IntenseEmphasis"/>
              <w:bCs w:val="0"/>
            </w:rPr>
            <w:t>[provide a brief summary of what needs to be changed so that readers have an overview of what the identified defect is that needs to be rectified/modified]</w:t>
          </w:r>
        </w:p>
      </w:docPartBody>
    </w:docPart>
    <w:docPart>
      <w:docPartPr>
        <w:name w:val="0F5ECD2158444BC5A49B3C7BF1BCA328"/>
        <w:category>
          <w:name w:val="General"/>
          <w:gallery w:val="placeholder"/>
        </w:category>
        <w:types>
          <w:type w:val="bbPlcHdr"/>
        </w:types>
        <w:behaviors>
          <w:behavior w:val="content"/>
        </w:behaviors>
        <w:guid w:val="{09547775-3EF4-4BDD-99E1-882AA1259539}"/>
      </w:docPartPr>
      <w:docPartBody>
        <w:p w:rsidR="00CD05DB" w:rsidRDefault="00CD05DB" w:rsidP="00CD05DB">
          <w:pPr>
            <w:pStyle w:val="0F5ECD2158444BC5A49B3C7BF1BCA3281"/>
          </w:pPr>
          <w:r w:rsidRPr="00E66B23">
            <w:rPr>
              <w:rStyle w:val="IntenseEmphasis"/>
              <w:bCs w:val="0"/>
            </w:rPr>
            <w:t>[provide a brief summary of what needs to be changed so that readers have an overview of what the identified defect is that needs to be rectified/modified]</w:t>
          </w:r>
        </w:p>
      </w:docPartBody>
    </w:docPart>
    <w:docPart>
      <w:docPartPr>
        <w:name w:val="B008359496E945F4B4309C1221193E8A"/>
        <w:category>
          <w:name w:val="General"/>
          <w:gallery w:val="placeholder"/>
        </w:category>
        <w:types>
          <w:type w:val="bbPlcHdr"/>
        </w:types>
        <w:behaviors>
          <w:behavior w:val="content"/>
        </w:behaviors>
        <w:guid w:val="{85FBE78C-C03C-48F4-8C3E-80934831F546}"/>
      </w:docPartPr>
      <w:docPartBody>
        <w:p w:rsidR="00654335" w:rsidRDefault="00093F25" w:rsidP="00093F25">
          <w:pPr>
            <w:pStyle w:val="B008359496E945F4B4309C1221193E8A"/>
          </w:pPr>
          <w:r w:rsidRPr="00E66B23">
            <w:rPr>
              <w:rStyle w:val="IntenseEmphasis"/>
              <w:rFonts w:eastAsiaTheme="minorEastAsia"/>
            </w:rPr>
            <w:t>[provide a brief summary of what needs to be changed so that readers have an overview of what the identified defect is that needs to be rectified/modified]</w:t>
          </w:r>
        </w:p>
      </w:docPartBody>
    </w:docPart>
    <w:docPart>
      <w:docPartPr>
        <w:name w:val="8F4B5C1036BE4A8C9ECC1331A5902C5B"/>
        <w:category>
          <w:name w:val="General"/>
          <w:gallery w:val="placeholder"/>
        </w:category>
        <w:types>
          <w:type w:val="bbPlcHdr"/>
        </w:types>
        <w:behaviors>
          <w:behavior w:val="content"/>
        </w:behaviors>
        <w:guid w:val="{32D7832E-4EA2-447F-A836-7C09063DDA42}"/>
      </w:docPartPr>
      <w:docPartBody>
        <w:p w:rsidR="00654335" w:rsidRDefault="00093F25" w:rsidP="00093F25">
          <w:pPr>
            <w:pStyle w:val="8F4B5C1036BE4A8C9ECC1331A5902C5B"/>
          </w:pPr>
          <w:r w:rsidRPr="00E66B23">
            <w:rPr>
              <w:rStyle w:val="IntenseEmphasis"/>
              <w:rFonts w:eastAsiaTheme="minorEastAsia"/>
            </w:rPr>
            <w:t>[provide a brief summary of what needs to be changed so that readers have an overview of what the identified defect is that needs to be rectified/modified]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AC2FC9"/>
    <w:multiLevelType w:val="multilevel"/>
    <w:tmpl w:val="D5965D54"/>
    <w:lvl w:ilvl="0">
      <w:start w:val="1"/>
      <w:numFmt w:val="decimal"/>
      <w:lvlText w:val="%1."/>
      <w:lvlJc w:val="left"/>
      <w:pPr>
        <w:tabs>
          <w:tab w:val="num" w:pos="720"/>
        </w:tabs>
        <w:ind w:left="720" w:hanging="720"/>
      </w:pPr>
    </w:lvl>
    <w:lvl w:ilvl="1">
      <w:start w:val="1"/>
      <w:numFmt w:val="decimal"/>
      <w:pStyle w:val="DE472584B5B84270AD03FC94ECE88CD8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CA172FB"/>
    <w:multiLevelType w:val="multilevel"/>
    <w:tmpl w:val="BB9E503A"/>
    <w:lvl w:ilvl="0">
      <w:start w:val="1"/>
      <w:numFmt w:val="decimal"/>
      <w:lvlText w:val="%1."/>
      <w:lvlJc w:val="left"/>
      <w:pPr>
        <w:tabs>
          <w:tab w:val="num" w:pos="720"/>
        </w:tabs>
        <w:ind w:left="720" w:hanging="720"/>
      </w:pPr>
    </w:lvl>
    <w:lvl w:ilvl="1">
      <w:start w:val="1"/>
      <w:numFmt w:val="decimal"/>
      <w:pStyle w:val="DE472584B5B84270AD03FC94ECE88CD84"/>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36984576">
    <w:abstractNumId w:val="0"/>
  </w:num>
  <w:num w:numId="2" w16cid:durableId="118459026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1AE"/>
    <w:rsid w:val="00093F25"/>
    <w:rsid w:val="00231CA8"/>
    <w:rsid w:val="0062717A"/>
    <w:rsid w:val="00654335"/>
    <w:rsid w:val="006601AE"/>
    <w:rsid w:val="00676908"/>
    <w:rsid w:val="006F06C1"/>
    <w:rsid w:val="007373FD"/>
    <w:rsid w:val="007724E9"/>
    <w:rsid w:val="008450DC"/>
    <w:rsid w:val="00CD05DB"/>
    <w:rsid w:val="00D62CBC"/>
    <w:rsid w:val="00D87C0B"/>
    <w:rsid w:val="00DF0C6B"/>
    <w:rsid w:val="00EA00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rsid w:val="00CD05DB"/>
    <w:rPr>
      <w:color w:val="808080"/>
    </w:rPr>
  </w:style>
  <w:style w:type="paragraph" w:customStyle="1" w:styleId="C2BE3D889FEF4018BA36B1F011319B8B">
    <w:name w:val="C2BE3D889FEF4018BA36B1F011319B8B"/>
    <w:rsid w:val="007373FD"/>
    <w:rPr>
      <w:kern w:val="2"/>
      <w14:ligatures w14:val="standardContextual"/>
    </w:rPr>
  </w:style>
  <w:style w:type="paragraph" w:customStyle="1" w:styleId="1B601F4EDF0A4CC8A9F568C2FA1040DA">
    <w:name w:val="1B601F4EDF0A4CC8A9F568C2FA1040DA"/>
    <w:rsid w:val="007373FD"/>
    <w:rPr>
      <w:kern w:val="2"/>
      <w14:ligatures w14:val="standardContextual"/>
    </w:rPr>
  </w:style>
  <w:style w:type="paragraph" w:customStyle="1" w:styleId="22E9FB926E894E9E90B1F7CF59C79825">
    <w:name w:val="22E9FB926E894E9E90B1F7CF59C79825"/>
    <w:rsid w:val="007373FD"/>
    <w:rPr>
      <w:kern w:val="2"/>
      <w14:ligatures w14:val="standardContextual"/>
    </w:rPr>
  </w:style>
  <w:style w:type="paragraph" w:customStyle="1" w:styleId="3F08DCBF376D44E6A1A0488427384D3B">
    <w:name w:val="3F08DCBF376D44E6A1A0488427384D3B"/>
    <w:rsid w:val="007373FD"/>
    <w:rPr>
      <w:kern w:val="2"/>
      <w14:ligatures w14:val="standardContextual"/>
    </w:rPr>
  </w:style>
  <w:style w:type="paragraph" w:customStyle="1" w:styleId="1F898E369CE0411194969322DD5F7931">
    <w:name w:val="1F898E369CE0411194969322DD5F7931"/>
    <w:rsid w:val="007373FD"/>
    <w:rPr>
      <w:kern w:val="2"/>
      <w14:ligatures w14:val="standardContextual"/>
    </w:rPr>
  </w:style>
  <w:style w:type="paragraph" w:customStyle="1" w:styleId="07C2ECDFF79542959036BF9C7DEC840C">
    <w:name w:val="07C2ECDFF79542959036BF9C7DEC840C"/>
    <w:rsid w:val="007373FD"/>
    <w:pPr>
      <w:spacing w:before="120" w:after="120" w:line="300" w:lineRule="atLeast"/>
    </w:pPr>
    <w:rPr>
      <w:rFonts w:ascii="Arial" w:eastAsia="Times New Roman" w:hAnsi="Arial" w:cs="Times New Roman"/>
      <w:sz w:val="20"/>
      <w:szCs w:val="24"/>
    </w:rPr>
  </w:style>
  <w:style w:type="paragraph" w:customStyle="1" w:styleId="746BA274A24D47A0AC79AC49DDBC0310">
    <w:name w:val="746BA274A24D47A0AC79AC49DDBC0310"/>
    <w:rsid w:val="007373FD"/>
    <w:pPr>
      <w:spacing w:before="120" w:after="120" w:line="300" w:lineRule="atLeast"/>
    </w:pPr>
    <w:rPr>
      <w:rFonts w:ascii="Arial" w:eastAsia="Times New Roman" w:hAnsi="Arial" w:cs="Times New Roman"/>
      <w:sz w:val="20"/>
      <w:szCs w:val="24"/>
    </w:rPr>
  </w:style>
  <w:style w:type="paragraph" w:customStyle="1" w:styleId="0C4FB9AE2EFC4C7AB550E3E0EFADF439">
    <w:name w:val="0C4FB9AE2EFC4C7AB550E3E0EFADF439"/>
    <w:rsid w:val="007373FD"/>
    <w:pPr>
      <w:spacing w:before="120" w:after="120" w:line="300" w:lineRule="atLeast"/>
    </w:pPr>
    <w:rPr>
      <w:rFonts w:ascii="Arial" w:eastAsia="Times New Roman" w:hAnsi="Arial" w:cs="Times New Roman"/>
      <w:sz w:val="20"/>
      <w:szCs w:val="24"/>
    </w:rPr>
  </w:style>
  <w:style w:type="paragraph" w:customStyle="1" w:styleId="3BABED63EA86442CB64E7527B5DA8470">
    <w:name w:val="3BABED63EA86442CB64E7527B5DA8470"/>
    <w:rsid w:val="007373FD"/>
    <w:pPr>
      <w:spacing w:before="120" w:after="120" w:line="300" w:lineRule="atLeast"/>
    </w:pPr>
    <w:rPr>
      <w:rFonts w:ascii="Arial" w:eastAsia="Times New Roman" w:hAnsi="Arial" w:cs="Times New Roman"/>
      <w:sz w:val="20"/>
      <w:szCs w:val="24"/>
    </w:rPr>
  </w:style>
  <w:style w:type="paragraph" w:customStyle="1" w:styleId="79505838A04C4FA388C9D3A3C5A0524C">
    <w:name w:val="79505838A04C4FA388C9D3A3C5A0524C"/>
    <w:rsid w:val="007373FD"/>
    <w:pPr>
      <w:spacing w:before="120" w:after="120" w:line="300" w:lineRule="atLeast"/>
    </w:pPr>
    <w:rPr>
      <w:rFonts w:ascii="Arial" w:eastAsia="Times New Roman" w:hAnsi="Arial" w:cs="Times New Roman"/>
      <w:sz w:val="20"/>
      <w:szCs w:val="24"/>
    </w:rPr>
  </w:style>
  <w:style w:type="paragraph" w:customStyle="1" w:styleId="211A994884FD4E86883DF0C3509B72EB">
    <w:name w:val="211A994884FD4E86883DF0C3509B72EB"/>
    <w:rsid w:val="007373FD"/>
    <w:pPr>
      <w:spacing w:before="120" w:after="120" w:line="300" w:lineRule="atLeast"/>
    </w:pPr>
    <w:rPr>
      <w:rFonts w:ascii="Arial" w:eastAsia="Times New Roman" w:hAnsi="Arial" w:cs="Times New Roman"/>
      <w:sz w:val="20"/>
      <w:szCs w:val="24"/>
    </w:rPr>
  </w:style>
  <w:style w:type="paragraph" w:customStyle="1" w:styleId="348015A07FBE48368C95C20A05CB44F8">
    <w:name w:val="348015A07FBE48368C95C20A05CB44F8"/>
    <w:rsid w:val="007373FD"/>
    <w:rPr>
      <w:kern w:val="2"/>
      <w14:ligatures w14:val="standardContextual"/>
    </w:rPr>
  </w:style>
  <w:style w:type="paragraph" w:customStyle="1" w:styleId="07C2ECDFF79542959036BF9C7DEC840C1">
    <w:name w:val="07C2ECDFF79542959036BF9C7DEC840C1"/>
    <w:rsid w:val="007373FD"/>
    <w:pPr>
      <w:spacing w:before="120" w:after="120" w:line="300" w:lineRule="atLeast"/>
    </w:pPr>
    <w:rPr>
      <w:rFonts w:ascii="Arial" w:eastAsia="Times New Roman" w:hAnsi="Arial" w:cs="Times New Roman"/>
      <w:sz w:val="20"/>
      <w:szCs w:val="24"/>
    </w:rPr>
  </w:style>
  <w:style w:type="paragraph" w:customStyle="1" w:styleId="746BA274A24D47A0AC79AC49DDBC03101">
    <w:name w:val="746BA274A24D47A0AC79AC49DDBC03101"/>
    <w:rsid w:val="007373FD"/>
    <w:pPr>
      <w:spacing w:before="120" w:after="120" w:line="300" w:lineRule="atLeast"/>
    </w:pPr>
    <w:rPr>
      <w:rFonts w:ascii="Arial" w:eastAsia="Times New Roman" w:hAnsi="Arial" w:cs="Times New Roman"/>
      <w:sz w:val="20"/>
      <w:szCs w:val="24"/>
    </w:rPr>
  </w:style>
  <w:style w:type="paragraph" w:customStyle="1" w:styleId="0C4FB9AE2EFC4C7AB550E3E0EFADF4391">
    <w:name w:val="0C4FB9AE2EFC4C7AB550E3E0EFADF4391"/>
    <w:rsid w:val="007373FD"/>
    <w:pPr>
      <w:spacing w:before="120" w:after="120" w:line="300" w:lineRule="atLeast"/>
    </w:pPr>
    <w:rPr>
      <w:rFonts w:ascii="Arial" w:eastAsia="Times New Roman" w:hAnsi="Arial" w:cs="Times New Roman"/>
      <w:sz w:val="20"/>
      <w:szCs w:val="24"/>
    </w:rPr>
  </w:style>
  <w:style w:type="paragraph" w:customStyle="1" w:styleId="3BABED63EA86442CB64E7527B5DA84701">
    <w:name w:val="3BABED63EA86442CB64E7527B5DA84701"/>
    <w:rsid w:val="007373FD"/>
    <w:pPr>
      <w:spacing w:before="120" w:after="120" w:line="300" w:lineRule="atLeast"/>
    </w:pPr>
    <w:rPr>
      <w:rFonts w:ascii="Arial" w:eastAsia="Times New Roman" w:hAnsi="Arial" w:cs="Times New Roman"/>
      <w:sz w:val="20"/>
      <w:szCs w:val="24"/>
    </w:rPr>
  </w:style>
  <w:style w:type="paragraph" w:customStyle="1" w:styleId="79505838A04C4FA388C9D3A3C5A0524C1">
    <w:name w:val="79505838A04C4FA388C9D3A3C5A0524C1"/>
    <w:rsid w:val="007373FD"/>
    <w:pPr>
      <w:spacing w:before="120" w:after="120" w:line="300" w:lineRule="atLeast"/>
    </w:pPr>
    <w:rPr>
      <w:rFonts w:ascii="Arial" w:eastAsia="Times New Roman" w:hAnsi="Arial" w:cs="Times New Roman"/>
      <w:sz w:val="20"/>
      <w:szCs w:val="24"/>
    </w:rPr>
  </w:style>
  <w:style w:type="paragraph" w:customStyle="1" w:styleId="211A994884FD4E86883DF0C3509B72EB1">
    <w:name w:val="211A994884FD4E86883DF0C3509B72EB1"/>
    <w:rsid w:val="007373FD"/>
    <w:pPr>
      <w:spacing w:before="120" w:after="120" w:line="300" w:lineRule="atLeast"/>
    </w:pPr>
    <w:rPr>
      <w:rFonts w:ascii="Arial" w:eastAsia="Times New Roman" w:hAnsi="Arial" w:cs="Times New Roman"/>
      <w:sz w:val="20"/>
      <w:szCs w:val="24"/>
    </w:rPr>
  </w:style>
  <w:style w:type="paragraph" w:customStyle="1" w:styleId="07C2ECDFF79542959036BF9C7DEC840C3">
    <w:name w:val="07C2ECDFF79542959036BF9C7DEC840C3"/>
    <w:rsid w:val="007373FD"/>
    <w:pPr>
      <w:spacing w:before="120" w:after="120" w:line="300" w:lineRule="atLeast"/>
    </w:pPr>
    <w:rPr>
      <w:rFonts w:ascii="Arial" w:eastAsia="Times New Roman" w:hAnsi="Arial" w:cs="Times New Roman"/>
      <w:sz w:val="20"/>
      <w:szCs w:val="24"/>
    </w:rPr>
  </w:style>
  <w:style w:type="paragraph" w:customStyle="1" w:styleId="746BA274A24D47A0AC79AC49DDBC03102">
    <w:name w:val="746BA274A24D47A0AC79AC49DDBC03102"/>
    <w:rsid w:val="007373FD"/>
    <w:pPr>
      <w:spacing w:before="120" w:after="120" w:line="300" w:lineRule="atLeast"/>
    </w:pPr>
    <w:rPr>
      <w:rFonts w:ascii="Arial" w:eastAsia="Times New Roman" w:hAnsi="Arial" w:cs="Times New Roman"/>
      <w:sz w:val="20"/>
      <w:szCs w:val="24"/>
    </w:rPr>
  </w:style>
  <w:style w:type="paragraph" w:customStyle="1" w:styleId="0C4FB9AE2EFC4C7AB550E3E0EFADF4392">
    <w:name w:val="0C4FB9AE2EFC4C7AB550E3E0EFADF4392"/>
    <w:rsid w:val="007373FD"/>
    <w:pPr>
      <w:spacing w:before="120" w:after="120" w:line="300" w:lineRule="atLeast"/>
    </w:pPr>
    <w:rPr>
      <w:rFonts w:ascii="Arial" w:eastAsia="Times New Roman" w:hAnsi="Arial" w:cs="Times New Roman"/>
      <w:sz w:val="20"/>
      <w:szCs w:val="24"/>
    </w:rPr>
  </w:style>
  <w:style w:type="paragraph" w:customStyle="1" w:styleId="3BABED63EA86442CB64E7527B5DA84702">
    <w:name w:val="3BABED63EA86442CB64E7527B5DA84702"/>
    <w:rsid w:val="007373FD"/>
    <w:pPr>
      <w:spacing w:before="120" w:after="120" w:line="300" w:lineRule="atLeast"/>
    </w:pPr>
    <w:rPr>
      <w:rFonts w:ascii="Arial" w:eastAsia="Times New Roman" w:hAnsi="Arial" w:cs="Times New Roman"/>
      <w:sz w:val="20"/>
      <w:szCs w:val="24"/>
    </w:rPr>
  </w:style>
  <w:style w:type="paragraph" w:customStyle="1" w:styleId="79505838A04C4FA388C9D3A3C5A0524C3">
    <w:name w:val="79505838A04C4FA388C9D3A3C5A0524C3"/>
    <w:rsid w:val="007373FD"/>
    <w:pPr>
      <w:spacing w:before="120" w:after="120" w:line="300" w:lineRule="atLeast"/>
    </w:pPr>
    <w:rPr>
      <w:rFonts w:ascii="Arial" w:eastAsia="Times New Roman" w:hAnsi="Arial" w:cs="Times New Roman"/>
      <w:sz w:val="20"/>
      <w:szCs w:val="24"/>
    </w:rPr>
  </w:style>
  <w:style w:type="paragraph" w:customStyle="1" w:styleId="211A994884FD4E86883DF0C3509B72EB3">
    <w:name w:val="211A994884FD4E86883DF0C3509B72EB3"/>
    <w:rsid w:val="007373FD"/>
    <w:pPr>
      <w:spacing w:before="120" w:after="120" w:line="300" w:lineRule="atLeast"/>
    </w:pPr>
    <w:rPr>
      <w:rFonts w:ascii="Arial" w:eastAsia="Times New Roman" w:hAnsi="Arial" w:cs="Times New Roman"/>
      <w:sz w:val="20"/>
      <w:szCs w:val="24"/>
    </w:rPr>
  </w:style>
  <w:style w:type="paragraph" w:customStyle="1" w:styleId="07C2ECDFF79542959036BF9C7DEC840C4">
    <w:name w:val="07C2ECDFF79542959036BF9C7DEC840C4"/>
    <w:rsid w:val="007373FD"/>
    <w:pPr>
      <w:spacing w:before="120" w:after="120" w:line="300" w:lineRule="atLeast"/>
    </w:pPr>
    <w:rPr>
      <w:rFonts w:ascii="Arial" w:eastAsia="Times New Roman" w:hAnsi="Arial" w:cs="Times New Roman"/>
      <w:sz w:val="20"/>
      <w:szCs w:val="24"/>
    </w:rPr>
  </w:style>
  <w:style w:type="paragraph" w:customStyle="1" w:styleId="746BA274A24D47A0AC79AC49DDBC03103">
    <w:name w:val="746BA274A24D47A0AC79AC49DDBC03103"/>
    <w:rsid w:val="007373FD"/>
    <w:pPr>
      <w:spacing w:before="120" w:after="120" w:line="300" w:lineRule="atLeast"/>
    </w:pPr>
    <w:rPr>
      <w:rFonts w:ascii="Arial" w:eastAsia="Times New Roman" w:hAnsi="Arial" w:cs="Times New Roman"/>
      <w:sz w:val="20"/>
      <w:szCs w:val="24"/>
    </w:rPr>
  </w:style>
  <w:style w:type="paragraph" w:customStyle="1" w:styleId="0C4FB9AE2EFC4C7AB550E3E0EFADF4393">
    <w:name w:val="0C4FB9AE2EFC4C7AB550E3E0EFADF4393"/>
    <w:rsid w:val="007373FD"/>
    <w:pPr>
      <w:spacing w:before="120" w:after="120" w:line="300" w:lineRule="atLeast"/>
    </w:pPr>
    <w:rPr>
      <w:rFonts w:ascii="Arial" w:eastAsia="Times New Roman" w:hAnsi="Arial" w:cs="Times New Roman"/>
      <w:sz w:val="20"/>
      <w:szCs w:val="24"/>
    </w:rPr>
  </w:style>
  <w:style w:type="paragraph" w:customStyle="1" w:styleId="3BABED63EA86442CB64E7527B5DA84703">
    <w:name w:val="3BABED63EA86442CB64E7527B5DA84703"/>
    <w:rsid w:val="007373FD"/>
    <w:pPr>
      <w:spacing w:before="120" w:after="120" w:line="300" w:lineRule="atLeast"/>
    </w:pPr>
    <w:rPr>
      <w:rFonts w:ascii="Arial" w:eastAsia="Times New Roman" w:hAnsi="Arial" w:cs="Times New Roman"/>
      <w:sz w:val="20"/>
      <w:szCs w:val="24"/>
    </w:rPr>
  </w:style>
  <w:style w:type="paragraph" w:customStyle="1" w:styleId="79505838A04C4FA388C9D3A3C5A0524C4">
    <w:name w:val="79505838A04C4FA388C9D3A3C5A0524C4"/>
    <w:rsid w:val="007373FD"/>
    <w:pPr>
      <w:spacing w:before="120" w:after="120" w:line="300" w:lineRule="atLeast"/>
    </w:pPr>
    <w:rPr>
      <w:rFonts w:ascii="Arial" w:eastAsia="Times New Roman" w:hAnsi="Arial" w:cs="Times New Roman"/>
      <w:sz w:val="20"/>
      <w:szCs w:val="24"/>
    </w:rPr>
  </w:style>
  <w:style w:type="paragraph" w:customStyle="1" w:styleId="211A994884FD4E86883DF0C3509B72EB4">
    <w:name w:val="211A994884FD4E86883DF0C3509B72EB4"/>
    <w:rsid w:val="007373FD"/>
    <w:pPr>
      <w:spacing w:before="120" w:after="120" w:line="300" w:lineRule="atLeast"/>
    </w:pPr>
    <w:rPr>
      <w:rFonts w:ascii="Arial" w:eastAsia="Times New Roman" w:hAnsi="Arial" w:cs="Times New Roman"/>
      <w:sz w:val="20"/>
      <w:szCs w:val="24"/>
    </w:rPr>
  </w:style>
  <w:style w:type="paragraph" w:customStyle="1" w:styleId="DE472584B5B84270AD03FC94ECE88CD8">
    <w:name w:val="DE472584B5B84270AD03FC94ECE88CD8"/>
    <w:rsid w:val="007373FD"/>
    <w:rPr>
      <w:kern w:val="2"/>
      <w14:ligatures w14:val="standardContextual"/>
    </w:rPr>
  </w:style>
  <w:style w:type="paragraph" w:customStyle="1" w:styleId="07C2ECDFF79542959036BF9C7DEC840C5">
    <w:name w:val="07C2ECDFF79542959036BF9C7DEC840C5"/>
    <w:rsid w:val="007373FD"/>
    <w:pPr>
      <w:spacing w:before="120" w:after="120" w:line="300" w:lineRule="atLeast"/>
    </w:pPr>
    <w:rPr>
      <w:rFonts w:ascii="Arial" w:eastAsia="Times New Roman" w:hAnsi="Arial" w:cs="Times New Roman"/>
      <w:sz w:val="20"/>
      <w:szCs w:val="24"/>
    </w:rPr>
  </w:style>
  <w:style w:type="paragraph" w:customStyle="1" w:styleId="746BA274A24D47A0AC79AC49DDBC03104">
    <w:name w:val="746BA274A24D47A0AC79AC49DDBC03104"/>
    <w:rsid w:val="007373FD"/>
    <w:pPr>
      <w:spacing w:before="120" w:after="120" w:line="300" w:lineRule="atLeast"/>
    </w:pPr>
    <w:rPr>
      <w:rFonts w:ascii="Arial" w:eastAsia="Times New Roman" w:hAnsi="Arial" w:cs="Times New Roman"/>
      <w:sz w:val="20"/>
      <w:szCs w:val="24"/>
    </w:rPr>
  </w:style>
  <w:style w:type="paragraph" w:customStyle="1" w:styleId="0C4FB9AE2EFC4C7AB550E3E0EFADF4394">
    <w:name w:val="0C4FB9AE2EFC4C7AB550E3E0EFADF4394"/>
    <w:rsid w:val="007373FD"/>
    <w:pPr>
      <w:spacing w:before="120" w:after="120" w:line="300" w:lineRule="atLeast"/>
    </w:pPr>
    <w:rPr>
      <w:rFonts w:ascii="Arial" w:eastAsia="Times New Roman" w:hAnsi="Arial" w:cs="Times New Roman"/>
      <w:sz w:val="20"/>
      <w:szCs w:val="24"/>
    </w:rPr>
  </w:style>
  <w:style w:type="paragraph" w:customStyle="1" w:styleId="3BABED63EA86442CB64E7527B5DA84704">
    <w:name w:val="3BABED63EA86442CB64E7527B5DA84704"/>
    <w:rsid w:val="007373FD"/>
    <w:pPr>
      <w:spacing w:before="120" w:after="120" w:line="300" w:lineRule="atLeast"/>
    </w:pPr>
    <w:rPr>
      <w:rFonts w:ascii="Arial" w:eastAsia="Times New Roman" w:hAnsi="Arial" w:cs="Times New Roman"/>
      <w:sz w:val="20"/>
      <w:szCs w:val="24"/>
    </w:rPr>
  </w:style>
  <w:style w:type="paragraph" w:customStyle="1" w:styleId="79505838A04C4FA388C9D3A3C5A0524C5">
    <w:name w:val="79505838A04C4FA388C9D3A3C5A0524C5"/>
    <w:rsid w:val="007373FD"/>
    <w:pPr>
      <w:spacing w:before="120" w:after="120" w:line="300" w:lineRule="atLeast"/>
    </w:pPr>
    <w:rPr>
      <w:rFonts w:ascii="Arial" w:eastAsia="Times New Roman" w:hAnsi="Arial" w:cs="Times New Roman"/>
      <w:sz w:val="20"/>
      <w:szCs w:val="24"/>
    </w:rPr>
  </w:style>
  <w:style w:type="paragraph" w:customStyle="1" w:styleId="211A994884FD4E86883DF0C3509B72EB5">
    <w:name w:val="211A994884FD4E86883DF0C3509B72EB5"/>
    <w:rsid w:val="007373FD"/>
    <w:pPr>
      <w:spacing w:before="120" w:after="120" w:line="300" w:lineRule="atLeast"/>
    </w:pPr>
    <w:rPr>
      <w:rFonts w:ascii="Arial" w:eastAsia="Times New Roman" w:hAnsi="Arial" w:cs="Times New Roman"/>
      <w:sz w:val="20"/>
      <w:szCs w:val="24"/>
    </w:rPr>
  </w:style>
  <w:style w:type="paragraph" w:customStyle="1" w:styleId="07C2ECDFF79542959036BF9C7DEC840C6">
    <w:name w:val="07C2ECDFF79542959036BF9C7DEC840C6"/>
    <w:rsid w:val="007373FD"/>
    <w:pPr>
      <w:spacing w:before="120" w:after="120" w:line="300" w:lineRule="atLeast"/>
    </w:pPr>
    <w:rPr>
      <w:rFonts w:ascii="Arial" w:eastAsia="Times New Roman" w:hAnsi="Arial" w:cs="Times New Roman"/>
      <w:sz w:val="20"/>
      <w:szCs w:val="24"/>
    </w:rPr>
  </w:style>
  <w:style w:type="paragraph" w:customStyle="1" w:styleId="746BA274A24D47A0AC79AC49DDBC03105">
    <w:name w:val="746BA274A24D47A0AC79AC49DDBC03105"/>
    <w:rsid w:val="007373FD"/>
    <w:pPr>
      <w:spacing w:before="120" w:after="120" w:line="300" w:lineRule="atLeast"/>
    </w:pPr>
    <w:rPr>
      <w:rFonts w:ascii="Arial" w:eastAsia="Times New Roman" w:hAnsi="Arial" w:cs="Times New Roman"/>
      <w:sz w:val="20"/>
      <w:szCs w:val="24"/>
    </w:rPr>
  </w:style>
  <w:style w:type="paragraph" w:customStyle="1" w:styleId="0C4FB9AE2EFC4C7AB550E3E0EFADF4395">
    <w:name w:val="0C4FB9AE2EFC4C7AB550E3E0EFADF4395"/>
    <w:rsid w:val="007373FD"/>
    <w:pPr>
      <w:spacing w:before="120" w:after="120" w:line="300" w:lineRule="atLeast"/>
    </w:pPr>
    <w:rPr>
      <w:rFonts w:ascii="Arial" w:eastAsia="Times New Roman" w:hAnsi="Arial" w:cs="Times New Roman"/>
      <w:sz w:val="20"/>
      <w:szCs w:val="24"/>
    </w:rPr>
  </w:style>
  <w:style w:type="paragraph" w:customStyle="1" w:styleId="3BABED63EA86442CB64E7527B5DA84705">
    <w:name w:val="3BABED63EA86442CB64E7527B5DA84705"/>
    <w:rsid w:val="007373FD"/>
    <w:pPr>
      <w:spacing w:before="120" w:after="120" w:line="300" w:lineRule="atLeast"/>
    </w:pPr>
    <w:rPr>
      <w:rFonts w:ascii="Arial" w:eastAsia="Times New Roman" w:hAnsi="Arial" w:cs="Times New Roman"/>
      <w:sz w:val="20"/>
      <w:szCs w:val="24"/>
    </w:rPr>
  </w:style>
  <w:style w:type="paragraph" w:customStyle="1" w:styleId="79505838A04C4FA388C9D3A3C5A0524C6">
    <w:name w:val="79505838A04C4FA388C9D3A3C5A0524C6"/>
    <w:rsid w:val="007373FD"/>
    <w:pPr>
      <w:spacing w:before="120" w:after="120" w:line="300" w:lineRule="atLeast"/>
    </w:pPr>
    <w:rPr>
      <w:rFonts w:ascii="Arial" w:eastAsia="Times New Roman" w:hAnsi="Arial" w:cs="Times New Roman"/>
      <w:sz w:val="20"/>
      <w:szCs w:val="24"/>
    </w:rPr>
  </w:style>
  <w:style w:type="paragraph" w:customStyle="1" w:styleId="211A994884FD4E86883DF0C3509B72EB6">
    <w:name w:val="211A994884FD4E86883DF0C3509B72EB6"/>
    <w:rsid w:val="007373FD"/>
    <w:pPr>
      <w:spacing w:before="120" w:after="120" w:line="300" w:lineRule="atLeast"/>
    </w:pPr>
    <w:rPr>
      <w:rFonts w:ascii="Arial" w:eastAsia="Times New Roman" w:hAnsi="Arial" w:cs="Times New Roman"/>
      <w:sz w:val="20"/>
      <w:szCs w:val="24"/>
    </w:rPr>
  </w:style>
  <w:style w:type="character" w:styleId="IntenseEmphasis">
    <w:name w:val="Intense Emphasis"/>
    <w:basedOn w:val="Emphasis"/>
    <w:qFormat/>
    <w:rsid w:val="00093F25"/>
    <w:rPr>
      <w:rFonts w:ascii="Arial" w:eastAsia="Times New Roman" w:hAnsi="Arial" w:cs="Arial"/>
      <w:i/>
      <w:iCs/>
      <w:color w:val="00B274"/>
      <w:sz w:val="20"/>
      <w:szCs w:val="28"/>
    </w:rPr>
  </w:style>
  <w:style w:type="paragraph" w:customStyle="1" w:styleId="DE472584B5B84270AD03FC94ECE88CD81">
    <w:name w:val="DE472584B5B84270AD03FC94ECE88CD81"/>
    <w:rsid w:val="007373FD"/>
    <w:pPr>
      <w:keepLines/>
      <w:numPr>
        <w:ilvl w:val="1"/>
        <w:numId w:val="1"/>
      </w:numPr>
      <w:spacing w:before="120" w:after="120" w:line="360" w:lineRule="auto"/>
      <w:ind w:left="576" w:hanging="576"/>
      <w:outlineLvl w:val="1"/>
    </w:pPr>
    <w:rPr>
      <w:rFonts w:ascii="Arial" w:eastAsia="Times New Roman" w:hAnsi="Arial" w:cs="Arial"/>
      <w:bCs/>
      <w:iCs/>
      <w:sz w:val="20"/>
      <w:szCs w:val="2"/>
    </w:rPr>
  </w:style>
  <w:style w:type="paragraph" w:customStyle="1" w:styleId="C2BE3D889FEF4018BA36B1F011319B8B1">
    <w:name w:val="C2BE3D889FEF4018BA36B1F011319B8B1"/>
    <w:rsid w:val="007373FD"/>
    <w:pPr>
      <w:keepLines/>
      <w:tabs>
        <w:tab w:val="num" w:pos="1440"/>
      </w:tabs>
      <w:spacing w:before="120" w:after="120" w:line="360" w:lineRule="auto"/>
      <w:ind w:left="576" w:hanging="576"/>
      <w:outlineLvl w:val="1"/>
    </w:pPr>
    <w:rPr>
      <w:rFonts w:ascii="Arial" w:eastAsia="Times New Roman" w:hAnsi="Arial" w:cs="Arial"/>
      <w:bCs/>
      <w:iCs/>
      <w:sz w:val="20"/>
      <w:szCs w:val="2"/>
    </w:rPr>
  </w:style>
  <w:style w:type="paragraph" w:customStyle="1" w:styleId="F0F76D2F8011437094C5939352130E82">
    <w:name w:val="F0F76D2F8011437094C5939352130E82"/>
    <w:rsid w:val="007373FD"/>
    <w:rPr>
      <w:kern w:val="2"/>
      <w14:ligatures w14:val="standardContextual"/>
    </w:rPr>
  </w:style>
  <w:style w:type="paragraph" w:customStyle="1" w:styleId="07C2ECDFF79542959036BF9C7DEC840C7">
    <w:name w:val="07C2ECDFF79542959036BF9C7DEC840C7"/>
    <w:rsid w:val="007373FD"/>
    <w:pPr>
      <w:spacing w:before="120" w:after="120" w:line="300" w:lineRule="atLeast"/>
    </w:pPr>
    <w:rPr>
      <w:rFonts w:ascii="Arial" w:eastAsia="Times New Roman" w:hAnsi="Arial" w:cs="Times New Roman"/>
      <w:sz w:val="20"/>
      <w:szCs w:val="24"/>
    </w:rPr>
  </w:style>
  <w:style w:type="paragraph" w:customStyle="1" w:styleId="746BA274A24D47A0AC79AC49DDBC03106">
    <w:name w:val="746BA274A24D47A0AC79AC49DDBC03106"/>
    <w:rsid w:val="007373FD"/>
    <w:pPr>
      <w:spacing w:before="120" w:after="120" w:line="300" w:lineRule="atLeast"/>
    </w:pPr>
    <w:rPr>
      <w:rFonts w:ascii="Arial" w:eastAsia="Times New Roman" w:hAnsi="Arial" w:cs="Times New Roman"/>
      <w:sz w:val="20"/>
      <w:szCs w:val="24"/>
    </w:rPr>
  </w:style>
  <w:style w:type="paragraph" w:customStyle="1" w:styleId="0C4FB9AE2EFC4C7AB550E3E0EFADF4396">
    <w:name w:val="0C4FB9AE2EFC4C7AB550E3E0EFADF4396"/>
    <w:rsid w:val="007373FD"/>
    <w:pPr>
      <w:spacing w:before="120" w:after="120" w:line="300" w:lineRule="atLeast"/>
    </w:pPr>
    <w:rPr>
      <w:rFonts w:ascii="Arial" w:eastAsia="Times New Roman" w:hAnsi="Arial" w:cs="Times New Roman"/>
      <w:sz w:val="20"/>
      <w:szCs w:val="24"/>
    </w:rPr>
  </w:style>
  <w:style w:type="paragraph" w:customStyle="1" w:styleId="3BABED63EA86442CB64E7527B5DA84706">
    <w:name w:val="3BABED63EA86442CB64E7527B5DA84706"/>
    <w:rsid w:val="007373FD"/>
    <w:pPr>
      <w:spacing w:before="120" w:after="120" w:line="300" w:lineRule="atLeast"/>
    </w:pPr>
    <w:rPr>
      <w:rFonts w:ascii="Arial" w:eastAsia="Times New Roman" w:hAnsi="Arial" w:cs="Times New Roman"/>
      <w:sz w:val="20"/>
      <w:szCs w:val="24"/>
    </w:rPr>
  </w:style>
  <w:style w:type="paragraph" w:customStyle="1" w:styleId="79505838A04C4FA388C9D3A3C5A0524C7">
    <w:name w:val="79505838A04C4FA388C9D3A3C5A0524C7"/>
    <w:rsid w:val="007373FD"/>
    <w:pPr>
      <w:spacing w:before="120" w:after="120" w:line="300" w:lineRule="atLeast"/>
    </w:pPr>
    <w:rPr>
      <w:rFonts w:ascii="Arial" w:eastAsia="Times New Roman" w:hAnsi="Arial" w:cs="Times New Roman"/>
      <w:sz w:val="20"/>
      <w:szCs w:val="24"/>
    </w:rPr>
  </w:style>
  <w:style w:type="paragraph" w:customStyle="1" w:styleId="211A994884FD4E86883DF0C3509B72EB7">
    <w:name w:val="211A994884FD4E86883DF0C3509B72EB7"/>
    <w:rsid w:val="007373FD"/>
    <w:pPr>
      <w:spacing w:before="120" w:after="120" w:line="300" w:lineRule="atLeast"/>
    </w:pPr>
    <w:rPr>
      <w:rFonts w:ascii="Arial" w:eastAsia="Times New Roman" w:hAnsi="Arial" w:cs="Times New Roman"/>
      <w:sz w:val="20"/>
      <w:szCs w:val="24"/>
    </w:rPr>
  </w:style>
  <w:style w:type="paragraph" w:customStyle="1" w:styleId="DE472584B5B84270AD03FC94ECE88CD82">
    <w:name w:val="DE472584B5B84270AD03FC94ECE88CD82"/>
    <w:rsid w:val="007373FD"/>
    <w:pPr>
      <w:keepLines/>
      <w:tabs>
        <w:tab w:val="num" w:pos="1440"/>
      </w:tabs>
      <w:spacing w:before="120" w:after="120" w:line="360" w:lineRule="auto"/>
      <w:ind w:left="576" w:hanging="576"/>
      <w:outlineLvl w:val="1"/>
    </w:pPr>
    <w:rPr>
      <w:rFonts w:ascii="Arial" w:eastAsia="Times New Roman" w:hAnsi="Arial" w:cs="Arial"/>
      <w:bCs/>
      <w:iCs/>
      <w:sz w:val="20"/>
      <w:szCs w:val="2"/>
    </w:rPr>
  </w:style>
  <w:style w:type="paragraph" w:customStyle="1" w:styleId="F0F76D2F8011437094C5939352130E821">
    <w:name w:val="F0F76D2F8011437094C5939352130E821"/>
    <w:rsid w:val="007373FD"/>
    <w:pPr>
      <w:keepLines/>
      <w:tabs>
        <w:tab w:val="num" w:pos="1440"/>
      </w:tabs>
      <w:spacing w:before="120" w:after="120" w:line="360" w:lineRule="auto"/>
      <w:ind w:left="576" w:hanging="576"/>
      <w:outlineLvl w:val="1"/>
    </w:pPr>
    <w:rPr>
      <w:rFonts w:ascii="Arial" w:eastAsia="Times New Roman" w:hAnsi="Arial" w:cs="Arial"/>
      <w:bCs/>
      <w:iCs/>
      <w:sz w:val="20"/>
      <w:szCs w:val="2"/>
    </w:rPr>
  </w:style>
  <w:style w:type="paragraph" w:customStyle="1" w:styleId="1B601F4EDF0A4CC8A9F568C2FA1040DA1">
    <w:name w:val="1B601F4EDF0A4CC8A9F568C2FA1040DA1"/>
    <w:rsid w:val="007373FD"/>
    <w:pPr>
      <w:keepLines/>
      <w:tabs>
        <w:tab w:val="num" w:pos="1440"/>
      </w:tabs>
      <w:spacing w:before="120" w:after="120" w:line="360" w:lineRule="auto"/>
      <w:ind w:left="576" w:hanging="576"/>
      <w:outlineLvl w:val="1"/>
    </w:pPr>
    <w:rPr>
      <w:rFonts w:ascii="Arial" w:eastAsia="Times New Roman" w:hAnsi="Arial" w:cs="Arial"/>
      <w:bCs/>
      <w:iCs/>
      <w:sz w:val="20"/>
      <w:szCs w:val="2"/>
    </w:rPr>
  </w:style>
  <w:style w:type="paragraph" w:customStyle="1" w:styleId="07C2ECDFF79542959036BF9C7DEC840C8">
    <w:name w:val="07C2ECDFF79542959036BF9C7DEC840C8"/>
    <w:rsid w:val="007373FD"/>
    <w:pPr>
      <w:spacing w:before="120" w:after="120" w:line="300" w:lineRule="atLeast"/>
    </w:pPr>
    <w:rPr>
      <w:rFonts w:ascii="Arial" w:eastAsia="Times New Roman" w:hAnsi="Arial" w:cs="Times New Roman"/>
      <w:sz w:val="20"/>
      <w:szCs w:val="24"/>
    </w:rPr>
  </w:style>
  <w:style w:type="paragraph" w:customStyle="1" w:styleId="746BA274A24D47A0AC79AC49DDBC03107">
    <w:name w:val="746BA274A24D47A0AC79AC49DDBC03107"/>
    <w:rsid w:val="007373FD"/>
    <w:pPr>
      <w:spacing w:before="120" w:after="120" w:line="300" w:lineRule="atLeast"/>
    </w:pPr>
    <w:rPr>
      <w:rFonts w:ascii="Arial" w:eastAsia="Times New Roman" w:hAnsi="Arial" w:cs="Times New Roman"/>
      <w:sz w:val="20"/>
      <w:szCs w:val="24"/>
    </w:rPr>
  </w:style>
  <w:style w:type="paragraph" w:customStyle="1" w:styleId="0C4FB9AE2EFC4C7AB550E3E0EFADF4397">
    <w:name w:val="0C4FB9AE2EFC4C7AB550E3E0EFADF4397"/>
    <w:rsid w:val="007373FD"/>
    <w:pPr>
      <w:spacing w:before="120" w:after="120" w:line="300" w:lineRule="atLeast"/>
    </w:pPr>
    <w:rPr>
      <w:rFonts w:ascii="Arial" w:eastAsia="Times New Roman" w:hAnsi="Arial" w:cs="Times New Roman"/>
      <w:sz w:val="20"/>
      <w:szCs w:val="24"/>
    </w:rPr>
  </w:style>
  <w:style w:type="paragraph" w:customStyle="1" w:styleId="3BABED63EA86442CB64E7527B5DA84707">
    <w:name w:val="3BABED63EA86442CB64E7527B5DA84707"/>
    <w:rsid w:val="007373FD"/>
    <w:pPr>
      <w:spacing w:before="120" w:after="120" w:line="300" w:lineRule="atLeast"/>
    </w:pPr>
    <w:rPr>
      <w:rFonts w:ascii="Arial" w:eastAsia="Times New Roman" w:hAnsi="Arial" w:cs="Times New Roman"/>
      <w:sz w:val="20"/>
      <w:szCs w:val="24"/>
    </w:rPr>
  </w:style>
  <w:style w:type="paragraph" w:customStyle="1" w:styleId="79505838A04C4FA388C9D3A3C5A0524C8">
    <w:name w:val="79505838A04C4FA388C9D3A3C5A0524C8"/>
    <w:rsid w:val="007373FD"/>
    <w:pPr>
      <w:spacing w:before="120" w:after="120" w:line="300" w:lineRule="atLeast"/>
    </w:pPr>
    <w:rPr>
      <w:rFonts w:ascii="Arial" w:eastAsia="Times New Roman" w:hAnsi="Arial" w:cs="Times New Roman"/>
      <w:sz w:val="20"/>
      <w:szCs w:val="24"/>
    </w:rPr>
  </w:style>
  <w:style w:type="character" w:styleId="Emphasis">
    <w:name w:val="Emphasis"/>
    <w:basedOn w:val="DefaultParagraphFont"/>
    <w:uiPriority w:val="20"/>
    <w:qFormat/>
    <w:rsid w:val="006601AE"/>
    <w:rPr>
      <w:i/>
      <w:iCs/>
    </w:rPr>
  </w:style>
  <w:style w:type="paragraph" w:customStyle="1" w:styleId="211A994884FD4E86883DF0C3509B72EB8">
    <w:name w:val="211A994884FD4E86883DF0C3509B72EB8"/>
    <w:rsid w:val="007373FD"/>
    <w:pPr>
      <w:spacing w:before="120" w:after="120" w:line="300" w:lineRule="atLeast"/>
    </w:pPr>
    <w:rPr>
      <w:rFonts w:ascii="Arial" w:eastAsia="Times New Roman" w:hAnsi="Arial" w:cs="Times New Roman"/>
      <w:sz w:val="20"/>
      <w:szCs w:val="24"/>
    </w:rPr>
  </w:style>
  <w:style w:type="paragraph" w:customStyle="1" w:styleId="F0F76D2F8011437094C5939352130E822">
    <w:name w:val="F0F76D2F8011437094C5939352130E822"/>
    <w:rsid w:val="007373FD"/>
    <w:pPr>
      <w:keepLines/>
      <w:tabs>
        <w:tab w:val="num" w:pos="1440"/>
      </w:tabs>
      <w:spacing w:before="120" w:after="120" w:line="360" w:lineRule="auto"/>
      <w:ind w:left="576" w:hanging="576"/>
      <w:outlineLvl w:val="1"/>
    </w:pPr>
    <w:rPr>
      <w:rFonts w:ascii="Arial" w:eastAsia="Times New Roman" w:hAnsi="Arial" w:cs="Arial"/>
      <w:bCs/>
      <w:iCs/>
      <w:sz w:val="20"/>
      <w:szCs w:val="2"/>
    </w:rPr>
  </w:style>
  <w:style w:type="paragraph" w:customStyle="1" w:styleId="1B601F4EDF0A4CC8A9F568C2FA1040DA2">
    <w:name w:val="1B601F4EDF0A4CC8A9F568C2FA1040DA2"/>
    <w:rsid w:val="007373FD"/>
    <w:pPr>
      <w:keepLines/>
      <w:tabs>
        <w:tab w:val="num" w:pos="1440"/>
      </w:tabs>
      <w:spacing w:before="120" w:after="120" w:line="360" w:lineRule="auto"/>
      <w:ind w:left="576" w:hanging="576"/>
      <w:outlineLvl w:val="1"/>
    </w:pPr>
    <w:rPr>
      <w:rFonts w:ascii="Arial" w:eastAsia="Times New Roman" w:hAnsi="Arial" w:cs="Arial"/>
      <w:bCs/>
      <w:iCs/>
      <w:sz w:val="20"/>
      <w:szCs w:val="2"/>
    </w:rPr>
  </w:style>
  <w:style w:type="paragraph" w:customStyle="1" w:styleId="07C2ECDFF79542959036BF9C7DEC840C9">
    <w:name w:val="07C2ECDFF79542959036BF9C7DEC840C9"/>
    <w:rsid w:val="007373FD"/>
    <w:pPr>
      <w:spacing w:before="120" w:after="120" w:line="300" w:lineRule="atLeast"/>
    </w:pPr>
    <w:rPr>
      <w:rFonts w:ascii="Arial" w:eastAsia="Times New Roman" w:hAnsi="Arial" w:cs="Times New Roman"/>
      <w:sz w:val="20"/>
      <w:szCs w:val="24"/>
    </w:rPr>
  </w:style>
  <w:style w:type="paragraph" w:customStyle="1" w:styleId="746BA274A24D47A0AC79AC49DDBC03109">
    <w:name w:val="746BA274A24D47A0AC79AC49DDBC03109"/>
    <w:rsid w:val="007373FD"/>
    <w:pPr>
      <w:spacing w:before="120" w:after="120" w:line="300" w:lineRule="atLeast"/>
    </w:pPr>
    <w:rPr>
      <w:rFonts w:ascii="Arial" w:eastAsia="Times New Roman" w:hAnsi="Arial" w:cs="Times New Roman"/>
      <w:sz w:val="20"/>
      <w:szCs w:val="24"/>
    </w:rPr>
  </w:style>
  <w:style w:type="paragraph" w:customStyle="1" w:styleId="0C4FB9AE2EFC4C7AB550E3E0EFADF4399">
    <w:name w:val="0C4FB9AE2EFC4C7AB550E3E0EFADF4399"/>
    <w:rsid w:val="007373FD"/>
    <w:pPr>
      <w:spacing w:before="120" w:after="120" w:line="300" w:lineRule="atLeast"/>
    </w:pPr>
    <w:rPr>
      <w:rFonts w:ascii="Arial" w:eastAsia="Times New Roman" w:hAnsi="Arial" w:cs="Times New Roman"/>
      <w:sz w:val="20"/>
      <w:szCs w:val="24"/>
    </w:rPr>
  </w:style>
  <w:style w:type="paragraph" w:customStyle="1" w:styleId="07C2ECDFF79542959036BF9C7DEC840C2">
    <w:name w:val="07C2ECDFF79542959036BF9C7DEC840C2"/>
    <w:rsid w:val="006601AE"/>
    <w:pPr>
      <w:spacing w:before="120" w:after="120" w:line="300" w:lineRule="atLeast"/>
    </w:pPr>
    <w:rPr>
      <w:rFonts w:ascii="Arial" w:eastAsia="Times New Roman" w:hAnsi="Arial" w:cs="Times New Roman"/>
      <w:sz w:val="20"/>
      <w:szCs w:val="24"/>
    </w:rPr>
  </w:style>
  <w:style w:type="paragraph" w:customStyle="1" w:styleId="746BA274A24D47A0AC79AC49DDBC03108">
    <w:name w:val="746BA274A24D47A0AC79AC49DDBC03108"/>
    <w:rsid w:val="006601AE"/>
    <w:pPr>
      <w:spacing w:before="120" w:after="120" w:line="300" w:lineRule="atLeast"/>
    </w:pPr>
    <w:rPr>
      <w:rFonts w:ascii="Arial" w:eastAsia="Times New Roman" w:hAnsi="Arial" w:cs="Times New Roman"/>
      <w:sz w:val="20"/>
      <w:szCs w:val="24"/>
    </w:rPr>
  </w:style>
  <w:style w:type="paragraph" w:customStyle="1" w:styleId="0C4FB9AE2EFC4C7AB550E3E0EFADF4398">
    <w:name w:val="0C4FB9AE2EFC4C7AB550E3E0EFADF4398"/>
    <w:rsid w:val="006601AE"/>
    <w:pPr>
      <w:spacing w:before="120" w:after="120" w:line="300" w:lineRule="atLeast"/>
    </w:pPr>
    <w:rPr>
      <w:rFonts w:ascii="Arial" w:eastAsia="Times New Roman" w:hAnsi="Arial" w:cs="Times New Roman"/>
      <w:sz w:val="20"/>
      <w:szCs w:val="24"/>
    </w:rPr>
  </w:style>
  <w:style w:type="paragraph" w:customStyle="1" w:styleId="3BABED63EA86442CB64E7527B5DA84708">
    <w:name w:val="3BABED63EA86442CB64E7527B5DA84708"/>
    <w:rsid w:val="006601AE"/>
    <w:pPr>
      <w:spacing w:before="120" w:after="120" w:line="300" w:lineRule="atLeast"/>
    </w:pPr>
    <w:rPr>
      <w:rFonts w:ascii="Arial" w:eastAsia="Times New Roman" w:hAnsi="Arial" w:cs="Times New Roman"/>
      <w:sz w:val="20"/>
      <w:szCs w:val="24"/>
    </w:rPr>
  </w:style>
  <w:style w:type="paragraph" w:customStyle="1" w:styleId="79505838A04C4FA388C9D3A3C5A0524C2">
    <w:name w:val="79505838A04C4FA388C9D3A3C5A0524C2"/>
    <w:rsid w:val="006601AE"/>
    <w:pPr>
      <w:spacing w:before="120" w:after="120" w:line="300" w:lineRule="atLeast"/>
    </w:pPr>
    <w:rPr>
      <w:rFonts w:ascii="Arial" w:eastAsia="Times New Roman" w:hAnsi="Arial" w:cs="Times New Roman"/>
      <w:sz w:val="20"/>
      <w:szCs w:val="24"/>
    </w:rPr>
  </w:style>
  <w:style w:type="paragraph" w:customStyle="1" w:styleId="211A994884FD4E86883DF0C3509B72EB2">
    <w:name w:val="211A994884FD4E86883DF0C3509B72EB2"/>
    <w:rsid w:val="006601AE"/>
    <w:pPr>
      <w:spacing w:before="120" w:after="120" w:line="300" w:lineRule="atLeast"/>
    </w:pPr>
    <w:rPr>
      <w:rFonts w:ascii="Arial" w:eastAsia="Times New Roman" w:hAnsi="Arial" w:cs="Times New Roman"/>
      <w:sz w:val="20"/>
      <w:szCs w:val="24"/>
    </w:rPr>
  </w:style>
  <w:style w:type="paragraph" w:customStyle="1" w:styleId="3BABED63EA86442CB64E7527B5DA84709">
    <w:name w:val="3BABED63EA86442CB64E7527B5DA84709"/>
    <w:rsid w:val="007373FD"/>
    <w:pPr>
      <w:spacing w:before="120" w:after="120" w:line="300" w:lineRule="atLeast"/>
    </w:pPr>
    <w:rPr>
      <w:rFonts w:ascii="Arial" w:eastAsia="Times New Roman" w:hAnsi="Arial" w:cs="Times New Roman"/>
      <w:sz w:val="20"/>
      <w:szCs w:val="24"/>
    </w:rPr>
  </w:style>
  <w:style w:type="paragraph" w:customStyle="1" w:styleId="79505838A04C4FA388C9D3A3C5A0524C9">
    <w:name w:val="79505838A04C4FA388C9D3A3C5A0524C9"/>
    <w:rsid w:val="007373FD"/>
    <w:pPr>
      <w:spacing w:before="120" w:after="120" w:line="300" w:lineRule="atLeast"/>
    </w:pPr>
    <w:rPr>
      <w:rFonts w:ascii="Arial" w:eastAsia="Times New Roman" w:hAnsi="Arial" w:cs="Times New Roman"/>
      <w:sz w:val="20"/>
      <w:szCs w:val="24"/>
    </w:rPr>
  </w:style>
  <w:style w:type="paragraph" w:customStyle="1" w:styleId="211A994884FD4E86883DF0C3509B72EB9">
    <w:name w:val="211A994884FD4E86883DF0C3509B72EB9"/>
    <w:rsid w:val="007373FD"/>
    <w:pPr>
      <w:spacing w:before="120" w:after="120" w:line="300" w:lineRule="atLeast"/>
    </w:pPr>
    <w:rPr>
      <w:rFonts w:ascii="Arial" w:eastAsia="Times New Roman" w:hAnsi="Arial" w:cs="Times New Roman"/>
      <w:sz w:val="20"/>
      <w:szCs w:val="24"/>
    </w:rPr>
  </w:style>
  <w:style w:type="paragraph" w:customStyle="1" w:styleId="1B601F4EDF0A4CC8A9F568C2FA1040DA3">
    <w:name w:val="1B601F4EDF0A4CC8A9F568C2FA1040DA3"/>
    <w:rsid w:val="007373FD"/>
    <w:pPr>
      <w:keepLines/>
      <w:tabs>
        <w:tab w:val="num" w:pos="1440"/>
      </w:tabs>
      <w:spacing w:before="120" w:after="120" w:line="360" w:lineRule="auto"/>
      <w:ind w:left="576" w:hanging="576"/>
      <w:outlineLvl w:val="1"/>
    </w:pPr>
    <w:rPr>
      <w:rFonts w:ascii="Arial" w:eastAsia="Times New Roman" w:hAnsi="Arial" w:cs="Arial"/>
      <w:bCs/>
      <w:iCs/>
      <w:sz w:val="20"/>
      <w:szCs w:val="2"/>
    </w:rPr>
  </w:style>
  <w:style w:type="paragraph" w:customStyle="1" w:styleId="C8445184B4A44443A553C548847696DB">
    <w:name w:val="C8445184B4A44443A553C548847696DB"/>
    <w:rsid w:val="007373FD"/>
    <w:rPr>
      <w:kern w:val="2"/>
      <w14:ligatures w14:val="standardContextual"/>
    </w:rPr>
  </w:style>
  <w:style w:type="paragraph" w:customStyle="1" w:styleId="07C2ECDFF79542959036BF9C7DEC840C10">
    <w:name w:val="07C2ECDFF79542959036BF9C7DEC840C10"/>
    <w:rsid w:val="007373FD"/>
    <w:pPr>
      <w:spacing w:before="120" w:after="120" w:line="300" w:lineRule="atLeast"/>
    </w:pPr>
    <w:rPr>
      <w:rFonts w:ascii="Arial" w:eastAsia="Times New Roman" w:hAnsi="Arial" w:cs="Times New Roman"/>
      <w:sz w:val="20"/>
      <w:szCs w:val="24"/>
    </w:rPr>
  </w:style>
  <w:style w:type="paragraph" w:customStyle="1" w:styleId="746BA274A24D47A0AC79AC49DDBC031010">
    <w:name w:val="746BA274A24D47A0AC79AC49DDBC031010"/>
    <w:rsid w:val="007373FD"/>
    <w:pPr>
      <w:spacing w:before="120" w:after="120" w:line="300" w:lineRule="atLeast"/>
    </w:pPr>
    <w:rPr>
      <w:rFonts w:ascii="Arial" w:eastAsia="Times New Roman" w:hAnsi="Arial" w:cs="Times New Roman"/>
      <w:sz w:val="20"/>
      <w:szCs w:val="24"/>
    </w:rPr>
  </w:style>
  <w:style w:type="paragraph" w:customStyle="1" w:styleId="0C4FB9AE2EFC4C7AB550E3E0EFADF43910">
    <w:name w:val="0C4FB9AE2EFC4C7AB550E3E0EFADF43910"/>
    <w:rsid w:val="007373FD"/>
    <w:pPr>
      <w:spacing w:before="120" w:after="120" w:line="300" w:lineRule="atLeast"/>
    </w:pPr>
    <w:rPr>
      <w:rFonts w:ascii="Arial" w:eastAsia="Times New Roman" w:hAnsi="Arial" w:cs="Times New Roman"/>
      <w:sz w:val="20"/>
      <w:szCs w:val="24"/>
    </w:rPr>
  </w:style>
  <w:style w:type="paragraph" w:customStyle="1" w:styleId="3BABED63EA86442CB64E7527B5DA847010">
    <w:name w:val="3BABED63EA86442CB64E7527B5DA847010"/>
    <w:rsid w:val="007373FD"/>
    <w:pPr>
      <w:spacing w:before="120" w:after="120" w:line="300" w:lineRule="atLeast"/>
    </w:pPr>
    <w:rPr>
      <w:rFonts w:ascii="Arial" w:eastAsia="Times New Roman" w:hAnsi="Arial" w:cs="Times New Roman"/>
      <w:sz w:val="20"/>
      <w:szCs w:val="24"/>
    </w:rPr>
  </w:style>
  <w:style w:type="paragraph" w:customStyle="1" w:styleId="79505838A04C4FA388C9D3A3C5A0524C10">
    <w:name w:val="79505838A04C4FA388C9D3A3C5A0524C10"/>
    <w:rsid w:val="007373FD"/>
    <w:pPr>
      <w:spacing w:before="120" w:after="120" w:line="300" w:lineRule="atLeast"/>
    </w:pPr>
    <w:rPr>
      <w:rFonts w:ascii="Arial" w:eastAsia="Times New Roman" w:hAnsi="Arial" w:cs="Times New Roman"/>
      <w:sz w:val="20"/>
      <w:szCs w:val="24"/>
    </w:rPr>
  </w:style>
  <w:style w:type="paragraph" w:customStyle="1" w:styleId="211A994884FD4E86883DF0C3509B72EB10">
    <w:name w:val="211A994884FD4E86883DF0C3509B72EB10"/>
    <w:rsid w:val="007373FD"/>
    <w:pPr>
      <w:spacing w:before="120" w:after="120" w:line="300" w:lineRule="atLeast"/>
    </w:pPr>
    <w:rPr>
      <w:rFonts w:ascii="Arial" w:eastAsia="Times New Roman" w:hAnsi="Arial" w:cs="Times New Roman"/>
      <w:sz w:val="20"/>
      <w:szCs w:val="24"/>
    </w:rPr>
  </w:style>
  <w:style w:type="paragraph" w:customStyle="1" w:styleId="8B0BC3DE141342C6BD6B47BE05D4A417">
    <w:name w:val="8B0BC3DE141342C6BD6B47BE05D4A417"/>
    <w:rsid w:val="007373FD"/>
    <w:rPr>
      <w:kern w:val="2"/>
      <w14:ligatures w14:val="standardContextual"/>
    </w:rPr>
  </w:style>
  <w:style w:type="paragraph" w:customStyle="1" w:styleId="4828A737933E425F80A32E10BB4E274A">
    <w:name w:val="4828A737933E425F80A32E10BB4E274A"/>
    <w:rsid w:val="007373FD"/>
    <w:rPr>
      <w:kern w:val="2"/>
      <w14:ligatures w14:val="standardContextual"/>
    </w:rPr>
  </w:style>
  <w:style w:type="paragraph" w:customStyle="1" w:styleId="F93FBECF2A4441159E0F3CC3960580FB">
    <w:name w:val="F93FBECF2A4441159E0F3CC3960580FB"/>
    <w:rsid w:val="007373FD"/>
    <w:rPr>
      <w:kern w:val="2"/>
      <w14:ligatures w14:val="standardContextual"/>
    </w:rPr>
  </w:style>
  <w:style w:type="paragraph" w:customStyle="1" w:styleId="C6E9D3DE4E25406F8B119FA6DABAF3BF">
    <w:name w:val="C6E9D3DE4E25406F8B119FA6DABAF3BF"/>
    <w:rsid w:val="007373FD"/>
    <w:rPr>
      <w:kern w:val="2"/>
      <w14:ligatures w14:val="standardContextual"/>
    </w:rPr>
  </w:style>
  <w:style w:type="paragraph" w:customStyle="1" w:styleId="07C2ECDFF79542959036BF9C7DEC840C11">
    <w:name w:val="07C2ECDFF79542959036BF9C7DEC840C11"/>
    <w:rsid w:val="007373FD"/>
    <w:pPr>
      <w:spacing w:before="120" w:after="120" w:line="300" w:lineRule="atLeast"/>
    </w:pPr>
    <w:rPr>
      <w:rFonts w:ascii="Arial" w:eastAsia="Times New Roman" w:hAnsi="Arial" w:cs="Times New Roman"/>
      <w:sz w:val="20"/>
      <w:szCs w:val="24"/>
    </w:rPr>
  </w:style>
  <w:style w:type="paragraph" w:customStyle="1" w:styleId="746BA274A24D47A0AC79AC49DDBC031011">
    <w:name w:val="746BA274A24D47A0AC79AC49DDBC031011"/>
    <w:rsid w:val="007373FD"/>
    <w:pPr>
      <w:spacing w:before="120" w:after="120" w:line="300" w:lineRule="atLeast"/>
    </w:pPr>
    <w:rPr>
      <w:rFonts w:ascii="Arial" w:eastAsia="Times New Roman" w:hAnsi="Arial" w:cs="Times New Roman"/>
      <w:sz w:val="20"/>
      <w:szCs w:val="24"/>
    </w:rPr>
  </w:style>
  <w:style w:type="paragraph" w:customStyle="1" w:styleId="0C4FB9AE2EFC4C7AB550E3E0EFADF43911">
    <w:name w:val="0C4FB9AE2EFC4C7AB550E3E0EFADF43911"/>
    <w:rsid w:val="007373FD"/>
    <w:pPr>
      <w:spacing w:before="120" w:after="120" w:line="300" w:lineRule="atLeast"/>
    </w:pPr>
    <w:rPr>
      <w:rFonts w:ascii="Arial" w:eastAsia="Times New Roman" w:hAnsi="Arial" w:cs="Times New Roman"/>
      <w:sz w:val="20"/>
      <w:szCs w:val="24"/>
    </w:rPr>
  </w:style>
  <w:style w:type="paragraph" w:customStyle="1" w:styleId="3BABED63EA86442CB64E7527B5DA847011">
    <w:name w:val="3BABED63EA86442CB64E7527B5DA847011"/>
    <w:rsid w:val="007373FD"/>
    <w:pPr>
      <w:spacing w:before="120" w:after="120" w:line="300" w:lineRule="atLeast"/>
    </w:pPr>
    <w:rPr>
      <w:rFonts w:ascii="Arial" w:eastAsia="Times New Roman" w:hAnsi="Arial" w:cs="Times New Roman"/>
      <w:sz w:val="20"/>
      <w:szCs w:val="24"/>
    </w:rPr>
  </w:style>
  <w:style w:type="paragraph" w:customStyle="1" w:styleId="79505838A04C4FA388C9D3A3C5A0524C11">
    <w:name w:val="79505838A04C4FA388C9D3A3C5A0524C11"/>
    <w:rsid w:val="007373FD"/>
    <w:pPr>
      <w:spacing w:before="120" w:after="120" w:line="300" w:lineRule="atLeast"/>
    </w:pPr>
    <w:rPr>
      <w:rFonts w:ascii="Arial" w:eastAsia="Times New Roman" w:hAnsi="Arial" w:cs="Times New Roman"/>
      <w:sz w:val="20"/>
      <w:szCs w:val="24"/>
    </w:rPr>
  </w:style>
  <w:style w:type="paragraph" w:customStyle="1" w:styleId="211A994884FD4E86883DF0C3509B72EB11">
    <w:name w:val="211A994884FD4E86883DF0C3509B72EB11"/>
    <w:rsid w:val="007373FD"/>
    <w:pPr>
      <w:spacing w:before="120" w:after="120" w:line="300" w:lineRule="atLeast"/>
    </w:pPr>
    <w:rPr>
      <w:rFonts w:ascii="Arial" w:eastAsia="Times New Roman" w:hAnsi="Arial" w:cs="Times New Roman"/>
      <w:sz w:val="20"/>
      <w:szCs w:val="24"/>
    </w:rPr>
  </w:style>
  <w:style w:type="paragraph" w:customStyle="1" w:styleId="07C2ECDFF79542959036BF9C7DEC840C12">
    <w:name w:val="07C2ECDFF79542959036BF9C7DEC840C12"/>
    <w:rsid w:val="007373FD"/>
    <w:pPr>
      <w:spacing w:before="120" w:after="120" w:line="300" w:lineRule="atLeast"/>
    </w:pPr>
    <w:rPr>
      <w:rFonts w:ascii="Arial" w:eastAsia="Times New Roman" w:hAnsi="Arial" w:cs="Times New Roman"/>
      <w:sz w:val="20"/>
      <w:szCs w:val="24"/>
    </w:rPr>
  </w:style>
  <w:style w:type="paragraph" w:customStyle="1" w:styleId="746BA274A24D47A0AC79AC49DDBC031012">
    <w:name w:val="746BA274A24D47A0AC79AC49DDBC031012"/>
    <w:rsid w:val="007373FD"/>
    <w:pPr>
      <w:spacing w:before="120" w:after="120" w:line="300" w:lineRule="atLeast"/>
    </w:pPr>
    <w:rPr>
      <w:rFonts w:ascii="Arial" w:eastAsia="Times New Roman" w:hAnsi="Arial" w:cs="Times New Roman"/>
      <w:sz w:val="20"/>
      <w:szCs w:val="24"/>
    </w:rPr>
  </w:style>
  <w:style w:type="paragraph" w:customStyle="1" w:styleId="0C4FB9AE2EFC4C7AB550E3E0EFADF43912">
    <w:name w:val="0C4FB9AE2EFC4C7AB550E3E0EFADF43912"/>
    <w:rsid w:val="007373FD"/>
    <w:pPr>
      <w:spacing w:before="120" w:after="120" w:line="300" w:lineRule="atLeast"/>
    </w:pPr>
    <w:rPr>
      <w:rFonts w:ascii="Arial" w:eastAsia="Times New Roman" w:hAnsi="Arial" w:cs="Times New Roman"/>
      <w:sz w:val="20"/>
      <w:szCs w:val="24"/>
    </w:rPr>
  </w:style>
  <w:style w:type="paragraph" w:customStyle="1" w:styleId="3BABED63EA86442CB64E7527B5DA847012">
    <w:name w:val="3BABED63EA86442CB64E7527B5DA847012"/>
    <w:rsid w:val="007373FD"/>
    <w:pPr>
      <w:spacing w:before="120" w:after="120" w:line="300" w:lineRule="atLeast"/>
    </w:pPr>
    <w:rPr>
      <w:rFonts w:ascii="Arial" w:eastAsia="Times New Roman" w:hAnsi="Arial" w:cs="Times New Roman"/>
      <w:sz w:val="20"/>
      <w:szCs w:val="24"/>
    </w:rPr>
  </w:style>
  <w:style w:type="paragraph" w:customStyle="1" w:styleId="79505838A04C4FA388C9D3A3C5A0524C12">
    <w:name w:val="79505838A04C4FA388C9D3A3C5A0524C12"/>
    <w:rsid w:val="007373FD"/>
    <w:pPr>
      <w:spacing w:before="120" w:after="120" w:line="300" w:lineRule="atLeast"/>
    </w:pPr>
    <w:rPr>
      <w:rFonts w:ascii="Arial" w:eastAsia="Times New Roman" w:hAnsi="Arial" w:cs="Times New Roman"/>
      <w:sz w:val="20"/>
      <w:szCs w:val="24"/>
    </w:rPr>
  </w:style>
  <w:style w:type="paragraph" w:customStyle="1" w:styleId="211A994884FD4E86883DF0C3509B72EB12">
    <w:name w:val="211A994884FD4E86883DF0C3509B72EB12"/>
    <w:rsid w:val="007373FD"/>
    <w:pPr>
      <w:spacing w:before="120" w:after="120" w:line="300" w:lineRule="atLeast"/>
    </w:pPr>
    <w:rPr>
      <w:rFonts w:ascii="Arial" w:eastAsia="Times New Roman" w:hAnsi="Arial" w:cs="Times New Roman"/>
      <w:sz w:val="20"/>
      <w:szCs w:val="24"/>
    </w:rPr>
  </w:style>
  <w:style w:type="paragraph" w:customStyle="1" w:styleId="DE472584B5B84270AD03FC94ECE88CD83">
    <w:name w:val="DE472584B5B84270AD03FC94ECE88CD83"/>
    <w:rsid w:val="007373FD"/>
    <w:pPr>
      <w:keepLines/>
      <w:tabs>
        <w:tab w:val="num" w:pos="1440"/>
      </w:tabs>
      <w:spacing w:before="120" w:after="120" w:line="360" w:lineRule="auto"/>
      <w:ind w:left="576" w:hanging="576"/>
      <w:outlineLvl w:val="1"/>
    </w:pPr>
    <w:rPr>
      <w:rFonts w:ascii="Arial" w:eastAsia="Times New Roman" w:hAnsi="Arial" w:cs="Arial"/>
      <w:bCs/>
      <w:iCs/>
      <w:sz w:val="20"/>
      <w:szCs w:val="2"/>
    </w:rPr>
  </w:style>
  <w:style w:type="paragraph" w:customStyle="1" w:styleId="694244F07033440FAE8B99C759DE14EA">
    <w:name w:val="694244F07033440FAE8B99C759DE14EA"/>
    <w:rsid w:val="007373FD"/>
    <w:rPr>
      <w:kern w:val="2"/>
      <w14:ligatures w14:val="standardContextual"/>
    </w:rPr>
  </w:style>
  <w:style w:type="paragraph" w:customStyle="1" w:styleId="181FF7510A1B419DB4F51EC436E95B79">
    <w:name w:val="181FF7510A1B419DB4F51EC436E95B79"/>
    <w:rsid w:val="007373FD"/>
    <w:rPr>
      <w:kern w:val="2"/>
      <w14:ligatures w14:val="standardContextual"/>
    </w:rPr>
  </w:style>
  <w:style w:type="paragraph" w:customStyle="1" w:styleId="209D5EA2BE89409EAD5E6DD99C9E3C0B">
    <w:name w:val="209D5EA2BE89409EAD5E6DD99C9E3C0B"/>
    <w:rsid w:val="007373FD"/>
    <w:rPr>
      <w:kern w:val="2"/>
      <w14:ligatures w14:val="standardContextual"/>
    </w:rPr>
  </w:style>
  <w:style w:type="paragraph" w:customStyle="1" w:styleId="0F5ECD2158444BC5A49B3C7BF1BCA328">
    <w:name w:val="0F5ECD2158444BC5A49B3C7BF1BCA328"/>
    <w:rsid w:val="007373FD"/>
    <w:rPr>
      <w:kern w:val="2"/>
      <w14:ligatures w14:val="standardContextual"/>
    </w:rPr>
  </w:style>
  <w:style w:type="paragraph" w:customStyle="1" w:styleId="BD7457EE228743879CD73A08AFB55ED2">
    <w:name w:val="BD7457EE228743879CD73A08AFB55ED2"/>
    <w:rsid w:val="007373FD"/>
    <w:rPr>
      <w:kern w:val="2"/>
      <w14:ligatures w14:val="standardContextual"/>
    </w:rPr>
  </w:style>
  <w:style w:type="paragraph" w:customStyle="1" w:styleId="9D91BAA5925A4E5590F4E0DAA9464270">
    <w:name w:val="9D91BAA5925A4E5590F4E0DAA9464270"/>
    <w:rsid w:val="00CD05DB"/>
    <w:pPr>
      <w:spacing w:line="278" w:lineRule="auto"/>
    </w:pPr>
    <w:rPr>
      <w:kern w:val="2"/>
      <w:sz w:val="24"/>
      <w:szCs w:val="24"/>
      <w14:ligatures w14:val="standardContextual"/>
    </w:rPr>
  </w:style>
  <w:style w:type="paragraph" w:customStyle="1" w:styleId="0F5FBED702EF4A5D81D0857103C1E83F">
    <w:name w:val="0F5FBED702EF4A5D81D0857103C1E83F"/>
    <w:rsid w:val="00CD05DB"/>
    <w:pPr>
      <w:spacing w:line="278" w:lineRule="auto"/>
    </w:pPr>
    <w:rPr>
      <w:kern w:val="2"/>
      <w:sz w:val="24"/>
      <w:szCs w:val="24"/>
      <w14:ligatures w14:val="standardContextual"/>
    </w:rPr>
  </w:style>
  <w:style w:type="paragraph" w:customStyle="1" w:styleId="8012945555A74B4998A3965C001CBA87">
    <w:name w:val="8012945555A74B4998A3965C001CBA87"/>
    <w:rsid w:val="00CD05DB"/>
    <w:pPr>
      <w:spacing w:line="278" w:lineRule="auto"/>
    </w:pPr>
    <w:rPr>
      <w:kern w:val="2"/>
      <w:sz w:val="24"/>
      <w:szCs w:val="24"/>
      <w14:ligatures w14:val="standardContextual"/>
    </w:rPr>
  </w:style>
  <w:style w:type="paragraph" w:customStyle="1" w:styleId="E6B47E9D52F24C54B5497A02F7029F8A">
    <w:name w:val="E6B47E9D52F24C54B5497A02F7029F8A"/>
    <w:rsid w:val="00CD05DB"/>
    <w:pPr>
      <w:spacing w:line="278" w:lineRule="auto"/>
    </w:pPr>
    <w:rPr>
      <w:kern w:val="2"/>
      <w:sz w:val="24"/>
      <w:szCs w:val="24"/>
      <w14:ligatures w14:val="standardContextual"/>
    </w:rPr>
  </w:style>
  <w:style w:type="paragraph" w:customStyle="1" w:styleId="53E3822907804729ACFBD342E0B30F09">
    <w:name w:val="53E3822907804729ACFBD342E0B30F09"/>
    <w:rsid w:val="00CD05DB"/>
    <w:pPr>
      <w:spacing w:line="278" w:lineRule="auto"/>
    </w:pPr>
    <w:rPr>
      <w:kern w:val="2"/>
      <w:sz w:val="24"/>
      <w:szCs w:val="24"/>
      <w14:ligatures w14:val="standardContextual"/>
    </w:rPr>
  </w:style>
  <w:style w:type="paragraph" w:customStyle="1" w:styleId="0893143967724F65A57E001FF83C510B">
    <w:name w:val="0893143967724F65A57E001FF83C510B"/>
    <w:rsid w:val="00CD05DB"/>
    <w:pPr>
      <w:spacing w:line="278" w:lineRule="auto"/>
    </w:pPr>
    <w:rPr>
      <w:kern w:val="2"/>
      <w:sz w:val="24"/>
      <w:szCs w:val="24"/>
      <w14:ligatures w14:val="standardContextual"/>
    </w:rPr>
  </w:style>
  <w:style w:type="paragraph" w:customStyle="1" w:styleId="B0ACB6697E1A4E0E9A4C444AC525DCC2">
    <w:name w:val="B0ACB6697E1A4E0E9A4C444AC525DCC2"/>
    <w:rsid w:val="00CD05DB"/>
    <w:pPr>
      <w:spacing w:line="278" w:lineRule="auto"/>
    </w:pPr>
    <w:rPr>
      <w:kern w:val="2"/>
      <w:sz w:val="24"/>
      <w:szCs w:val="24"/>
      <w14:ligatures w14:val="standardContextual"/>
    </w:rPr>
  </w:style>
  <w:style w:type="paragraph" w:customStyle="1" w:styleId="07C2ECDFF79542959036BF9C7DEC840C13">
    <w:name w:val="07C2ECDFF79542959036BF9C7DEC840C13"/>
    <w:rsid w:val="00CD05DB"/>
    <w:pPr>
      <w:spacing w:before="120" w:after="120" w:line="300" w:lineRule="atLeast"/>
    </w:pPr>
    <w:rPr>
      <w:rFonts w:ascii="Arial" w:eastAsia="Times New Roman" w:hAnsi="Arial" w:cs="Times New Roman"/>
      <w:sz w:val="20"/>
      <w:szCs w:val="24"/>
    </w:rPr>
  </w:style>
  <w:style w:type="paragraph" w:customStyle="1" w:styleId="746BA274A24D47A0AC79AC49DDBC031013">
    <w:name w:val="746BA274A24D47A0AC79AC49DDBC031013"/>
    <w:rsid w:val="00CD05DB"/>
    <w:pPr>
      <w:spacing w:before="120" w:after="120" w:line="300" w:lineRule="atLeast"/>
    </w:pPr>
    <w:rPr>
      <w:rFonts w:ascii="Arial" w:eastAsia="Times New Roman" w:hAnsi="Arial" w:cs="Times New Roman"/>
      <w:sz w:val="20"/>
      <w:szCs w:val="24"/>
    </w:rPr>
  </w:style>
  <w:style w:type="paragraph" w:customStyle="1" w:styleId="0C4FB9AE2EFC4C7AB550E3E0EFADF43913">
    <w:name w:val="0C4FB9AE2EFC4C7AB550E3E0EFADF43913"/>
    <w:rsid w:val="00CD05DB"/>
    <w:pPr>
      <w:spacing w:before="120" w:after="120" w:line="300" w:lineRule="atLeast"/>
    </w:pPr>
    <w:rPr>
      <w:rFonts w:ascii="Arial" w:eastAsia="Times New Roman" w:hAnsi="Arial" w:cs="Times New Roman"/>
      <w:sz w:val="20"/>
      <w:szCs w:val="24"/>
    </w:rPr>
  </w:style>
  <w:style w:type="paragraph" w:customStyle="1" w:styleId="3BABED63EA86442CB64E7527B5DA847013">
    <w:name w:val="3BABED63EA86442CB64E7527B5DA847013"/>
    <w:rsid w:val="00CD05DB"/>
    <w:pPr>
      <w:spacing w:before="120" w:after="120" w:line="300" w:lineRule="atLeast"/>
    </w:pPr>
    <w:rPr>
      <w:rFonts w:ascii="Arial" w:eastAsia="Times New Roman" w:hAnsi="Arial" w:cs="Times New Roman"/>
      <w:sz w:val="20"/>
      <w:szCs w:val="24"/>
    </w:rPr>
  </w:style>
  <w:style w:type="paragraph" w:customStyle="1" w:styleId="79505838A04C4FA388C9D3A3C5A0524C13">
    <w:name w:val="79505838A04C4FA388C9D3A3C5A0524C13"/>
    <w:rsid w:val="00CD05DB"/>
    <w:pPr>
      <w:spacing w:before="120" w:after="120" w:line="300" w:lineRule="atLeast"/>
    </w:pPr>
    <w:rPr>
      <w:rFonts w:ascii="Arial" w:eastAsia="Times New Roman" w:hAnsi="Arial" w:cs="Times New Roman"/>
      <w:sz w:val="20"/>
      <w:szCs w:val="24"/>
    </w:rPr>
  </w:style>
  <w:style w:type="paragraph" w:customStyle="1" w:styleId="211A994884FD4E86883DF0C3509B72EB13">
    <w:name w:val="211A994884FD4E86883DF0C3509B72EB13"/>
    <w:rsid w:val="00CD05DB"/>
    <w:pPr>
      <w:spacing w:before="120" w:after="120" w:line="300" w:lineRule="atLeast"/>
    </w:pPr>
    <w:rPr>
      <w:rFonts w:ascii="Arial" w:eastAsia="Times New Roman" w:hAnsi="Arial" w:cs="Times New Roman"/>
      <w:sz w:val="20"/>
      <w:szCs w:val="24"/>
    </w:rPr>
  </w:style>
  <w:style w:type="paragraph" w:customStyle="1" w:styleId="DE472584B5B84270AD03FC94ECE88CD84">
    <w:name w:val="DE472584B5B84270AD03FC94ECE88CD84"/>
    <w:rsid w:val="00CD05DB"/>
    <w:pPr>
      <w:keepLines/>
      <w:numPr>
        <w:ilvl w:val="1"/>
        <w:numId w:val="2"/>
      </w:numPr>
      <w:spacing w:before="120" w:after="120" w:line="360" w:lineRule="auto"/>
      <w:ind w:left="576" w:hanging="576"/>
      <w:outlineLvl w:val="1"/>
    </w:pPr>
    <w:rPr>
      <w:rFonts w:ascii="Arial" w:eastAsia="Times New Roman" w:hAnsi="Arial" w:cs="Arial"/>
      <w:bCs/>
      <w:iCs/>
      <w:sz w:val="20"/>
      <w:szCs w:val="2"/>
    </w:rPr>
  </w:style>
  <w:style w:type="paragraph" w:customStyle="1" w:styleId="694244F07033440FAE8B99C759DE14EA1">
    <w:name w:val="694244F07033440FAE8B99C759DE14EA1"/>
    <w:rsid w:val="00CD05DB"/>
    <w:pPr>
      <w:keepLines/>
      <w:tabs>
        <w:tab w:val="num" w:pos="1440"/>
      </w:tabs>
      <w:spacing w:before="120" w:after="120" w:line="360" w:lineRule="auto"/>
      <w:ind w:left="576" w:hanging="576"/>
      <w:outlineLvl w:val="1"/>
    </w:pPr>
    <w:rPr>
      <w:rFonts w:ascii="Arial" w:eastAsia="Times New Roman" w:hAnsi="Arial" w:cs="Arial"/>
      <w:bCs/>
      <w:iCs/>
      <w:sz w:val="20"/>
      <w:szCs w:val="2"/>
    </w:rPr>
  </w:style>
  <w:style w:type="paragraph" w:customStyle="1" w:styleId="181FF7510A1B419DB4F51EC436E95B791">
    <w:name w:val="181FF7510A1B419DB4F51EC436E95B791"/>
    <w:rsid w:val="00CD05DB"/>
    <w:pPr>
      <w:keepLines/>
      <w:tabs>
        <w:tab w:val="num" w:pos="1440"/>
      </w:tabs>
      <w:spacing w:before="120" w:after="120" w:line="360" w:lineRule="auto"/>
      <w:ind w:left="576" w:hanging="576"/>
      <w:outlineLvl w:val="1"/>
    </w:pPr>
    <w:rPr>
      <w:rFonts w:ascii="Arial" w:eastAsia="Times New Roman" w:hAnsi="Arial" w:cs="Arial"/>
      <w:bCs/>
      <w:iCs/>
      <w:sz w:val="20"/>
      <w:szCs w:val="2"/>
    </w:rPr>
  </w:style>
  <w:style w:type="paragraph" w:customStyle="1" w:styleId="209D5EA2BE89409EAD5E6DD99C9E3C0B1">
    <w:name w:val="209D5EA2BE89409EAD5E6DD99C9E3C0B1"/>
    <w:rsid w:val="00CD05DB"/>
    <w:pPr>
      <w:keepLines/>
      <w:tabs>
        <w:tab w:val="num" w:pos="1440"/>
      </w:tabs>
      <w:spacing w:before="120" w:after="120" w:line="360" w:lineRule="auto"/>
      <w:ind w:left="576" w:hanging="576"/>
      <w:outlineLvl w:val="1"/>
    </w:pPr>
    <w:rPr>
      <w:rFonts w:ascii="Arial" w:eastAsia="Times New Roman" w:hAnsi="Arial" w:cs="Arial"/>
      <w:bCs/>
      <w:iCs/>
      <w:sz w:val="20"/>
      <w:szCs w:val="2"/>
    </w:rPr>
  </w:style>
  <w:style w:type="paragraph" w:customStyle="1" w:styleId="0F5ECD2158444BC5A49B3C7BF1BCA3281">
    <w:name w:val="0F5ECD2158444BC5A49B3C7BF1BCA3281"/>
    <w:rsid w:val="00CD05DB"/>
    <w:pPr>
      <w:keepLines/>
      <w:tabs>
        <w:tab w:val="num" w:pos="1440"/>
      </w:tabs>
      <w:spacing w:before="120" w:after="120" w:line="360" w:lineRule="auto"/>
      <w:ind w:left="576" w:hanging="576"/>
      <w:outlineLvl w:val="1"/>
    </w:pPr>
    <w:rPr>
      <w:rFonts w:ascii="Arial" w:eastAsia="Times New Roman" w:hAnsi="Arial" w:cs="Arial"/>
      <w:bCs/>
      <w:iCs/>
      <w:sz w:val="20"/>
      <w:szCs w:val="2"/>
    </w:rPr>
  </w:style>
  <w:style w:type="paragraph" w:customStyle="1" w:styleId="BD7457EE228743879CD73A08AFB55ED21">
    <w:name w:val="BD7457EE228743879CD73A08AFB55ED21"/>
    <w:rsid w:val="00CD05DB"/>
    <w:pPr>
      <w:keepLines/>
      <w:tabs>
        <w:tab w:val="num" w:pos="1440"/>
      </w:tabs>
      <w:spacing w:before="120" w:after="120" w:line="360" w:lineRule="auto"/>
      <w:ind w:left="576" w:hanging="576"/>
      <w:outlineLvl w:val="1"/>
    </w:pPr>
    <w:rPr>
      <w:rFonts w:ascii="Arial" w:eastAsia="Times New Roman" w:hAnsi="Arial" w:cs="Arial"/>
      <w:bCs/>
      <w:iCs/>
      <w:sz w:val="20"/>
      <w:szCs w:val="2"/>
    </w:rPr>
  </w:style>
  <w:style w:type="paragraph" w:customStyle="1" w:styleId="B008359496E945F4B4309C1221193E8A">
    <w:name w:val="B008359496E945F4B4309C1221193E8A"/>
    <w:rsid w:val="00093F25"/>
  </w:style>
  <w:style w:type="paragraph" w:customStyle="1" w:styleId="8F4B5C1036BE4A8C9ECC1331A5902C5B">
    <w:name w:val="8F4B5C1036BE4A8C9ECC1331A5902C5B"/>
    <w:rsid w:val="00093F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067D8106D2C244845E371D96267B92" ma:contentTypeVersion="5" ma:contentTypeDescription="Create a new document." ma:contentTypeScope="" ma:versionID="116ec7b2c046121e5d97f2ed6cb5b990">
  <xsd:schema xmlns:xsd="http://www.w3.org/2001/XMLSchema" xmlns:xs="http://www.w3.org/2001/XMLSchema" xmlns:p="http://schemas.microsoft.com/office/2006/metadata/properties" xmlns:ns2="b2735f37-f050-41e5-8a5e-d82ee095ede3" targetNamespace="http://schemas.microsoft.com/office/2006/metadata/properties" ma:root="true" ma:fieldsID="34e15bc1c48583597b93b37a0d9800cc" ns2:_="">
    <xsd:import namespace="b2735f37-f050-41e5-8a5e-d82ee095ed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Revie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35f37-f050-41e5-8a5e-d82ee095ed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Reviewed" ma:index="11" nillable="true" ma:displayName="Reviewed" ma:default="0" ma:format="Dropdown" ma:hidden="true" ma:internalName="Reviewe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viewed xmlns="b2735f37-f050-41e5-8a5e-d82ee095ede3">false</Reviewed>
  </documentManagement>
</p:properties>
</file>

<file path=customXml/itemProps1.xml><?xml version="1.0" encoding="utf-8"?>
<ds:datastoreItem xmlns:ds="http://schemas.openxmlformats.org/officeDocument/2006/customXml" ds:itemID="{8792847D-657C-4E58-86D4-42A4D25ADF6F}">
  <ds:schemaRefs>
    <ds:schemaRef ds:uri="http://schemas.microsoft.com/sharepoint/v3/contenttype/forms"/>
  </ds:schemaRefs>
</ds:datastoreItem>
</file>

<file path=customXml/itemProps2.xml><?xml version="1.0" encoding="utf-8"?>
<ds:datastoreItem xmlns:ds="http://schemas.openxmlformats.org/officeDocument/2006/customXml" ds:itemID="{10CF73FB-F01A-4FA7-B458-E47D9B14B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735f37-f050-41e5-8a5e-d82ee095ed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F5A6F7-7A16-4B6E-B9D0-48AB1B55402D}">
  <ds:schemaRefs>
    <ds:schemaRef ds:uri="http://schemas.openxmlformats.org/officeDocument/2006/bibliography"/>
  </ds:schemaRefs>
</ds:datastoreItem>
</file>

<file path=customXml/itemProps4.xml><?xml version="1.0" encoding="utf-8"?>
<ds:datastoreItem xmlns:ds="http://schemas.openxmlformats.org/officeDocument/2006/customXml" ds:itemID="{56C6BF2D-54A6-4804-A453-5B8609DDBC26}">
  <ds:schemaRefs>
    <ds:schemaRef ds:uri="http://schemas.microsoft.com/office/2006/metadata/properties"/>
    <ds:schemaRef ds:uri="http://schemas.microsoft.com/office/infopath/2007/PartnerControls"/>
    <ds:schemaRef ds:uri="b2735f37-f050-41e5-8a5e-d82ee095ede3"/>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1576</Words>
  <Characters>8988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10543</CharactersWithSpaces>
  <SharedDoc>false</SharedDoc>
  <HyperlinkBase/>
  <HLinks>
    <vt:vector size="78" baseType="variant">
      <vt:variant>
        <vt:i4>6357037</vt:i4>
      </vt:variant>
      <vt:variant>
        <vt:i4>99</vt:i4>
      </vt:variant>
      <vt:variant>
        <vt:i4>0</vt:i4>
      </vt:variant>
      <vt:variant>
        <vt:i4>5</vt:i4>
      </vt:variant>
      <vt:variant>
        <vt:lpwstr>http://www.ofgem.gov.uk/Licensing/IndCodes/Governance/Documents1/GHG_guidance_July2010update_final_080710.pdf</vt:lpwstr>
      </vt:variant>
      <vt:variant>
        <vt:lpwstr/>
      </vt:variant>
      <vt:variant>
        <vt:i4>2293841</vt:i4>
      </vt:variant>
      <vt:variant>
        <vt:i4>96</vt:i4>
      </vt:variant>
      <vt:variant>
        <vt:i4>0</vt:i4>
      </vt:variant>
      <vt:variant>
        <vt:i4>5</vt:i4>
      </vt:variant>
      <vt:variant>
        <vt:lpwstr>mailto:dcusa@electralink.co.uk</vt:lpwstr>
      </vt:variant>
      <vt:variant>
        <vt:lpwstr/>
      </vt:variant>
      <vt:variant>
        <vt:i4>3801197</vt:i4>
      </vt:variant>
      <vt:variant>
        <vt:i4>93</vt:i4>
      </vt:variant>
      <vt:variant>
        <vt:i4>0</vt:i4>
      </vt:variant>
      <vt:variant>
        <vt:i4>5</vt:i4>
      </vt:variant>
      <vt:variant>
        <vt:lpwstr/>
      </vt:variant>
      <vt:variant>
        <vt:lpwstr>Check1</vt:lpwstr>
      </vt:variant>
      <vt:variant>
        <vt:i4>7012361</vt:i4>
      </vt:variant>
      <vt:variant>
        <vt:i4>90</vt:i4>
      </vt:variant>
      <vt:variant>
        <vt:i4>0</vt:i4>
      </vt:variant>
      <vt:variant>
        <vt:i4>5</vt:i4>
      </vt:variant>
      <vt:variant>
        <vt:lpwstr/>
      </vt:variant>
      <vt:variant>
        <vt:lpwstr>_Part_C:_Guidance</vt:lpwstr>
      </vt:variant>
      <vt:variant>
        <vt:i4>7012361</vt:i4>
      </vt:variant>
      <vt:variant>
        <vt:i4>87</vt:i4>
      </vt:variant>
      <vt:variant>
        <vt:i4>0</vt:i4>
      </vt:variant>
      <vt:variant>
        <vt:i4>5</vt:i4>
      </vt:variant>
      <vt:variant>
        <vt:lpwstr/>
      </vt:variant>
      <vt:variant>
        <vt:lpwstr>_Part_C:_Guidance</vt:lpwstr>
      </vt:variant>
      <vt:variant>
        <vt:i4>7012361</vt:i4>
      </vt:variant>
      <vt:variant>
        <vt:i4>84</vt:i4>
      </vt:variant>
      <vt:variant>
        <vt:i4>0</vt:i4>
      </vt:variant>
      <vt:variant>
        <vt:i4>5</vt:i4>
      </vt:variant>
      <vt:variant>
        <vt:lpwstr/>
      </vt:variant>
      <vt:variant>
        <vt:lpwstr>_Part_C:_Guidance</vt:lpwstr>
      </vt:variant>
      <vt:variant>
        <vt:i4>7012361</vt:i4>
      </vt:variant>
      <vt:variant>
        <vt:i4>67</vt:i4>
      </vt:variant>
      <vt:variant>
        <vt:i4>0</vt:i4>
      </vt:variant>
      <vt:variant>
        <vt:i4>5</vt:i4>
      </vt:variant>
      <vt:variant>
        <vt:lpwstr/>
      </vt:variant>
      <vt:variant>
        <vt:lpwstr>_Part_C:_Guidance</vt:lpwstr>
      </vt:variant>
      <vt:variant>
        <vt:i4>7995467</vt:i4>
      </vt:variant>
      <vt:variant>
        <vt:i4>54</vt:i4>
      </vt:variant>
      <vt:variant>
        <vt:i4>0</vt:i4>
      </vt:variant>
      <vt:variant>
        <vt:i4>5</vt:i4>
      </vt:variant>
      <vt:variant>
        <vt:lpwstr/>
      </vt:variant>
      <vt:variant>
        <vt:lpwstr>_Panel_Discussions_and</vt:lpwstr>
      </vt:variant>
      <vt:variant>
        <vt:i4>7012361</vt:i4>
      </vt:variant>
      <vt:variant>
        <vt:i4>51</vt:i4>
      </vt:variant>
      <vt:variant>
        <vt:i4>0</vt:i4>
      </vt:variant>
      <vt:variant>
        <vt:i4>5</vt:i4>
      </vt:variant>
      <vt:variant>
        <vt:lpwstr/>
      </vt:variant>
      <vt:variant>
        <vt:lpwstr>_Part_C:_Guidance</vt:lpwstr>
      </vt:variant>
      <vt:variant>
        <vt:i4>7012361</vt:i4>
      </vt:variant>
      <vt:variant>
        <vt:i4>36</vt:i4>
      </vt:variant>
      <vt:variant>
        <vt:i4>0</vt:i4>
      </vt:variant>
      <vt:variant>
        <vt:i4>5</vt:i4>
      </vt:variant>
      <vt:variant>
        <vt:lpwstr/>
      </vt:variant>
      <vt:variant>
        <vt:lpwstr>_Part_C:_Guidance</vt:lpwstr>
      </vt:variant>
      <vt:variant>
        <vt:i4>7012361</vt:i4>
      </vt:variant>
      <vt:variant>
        <vt:i4>33</vt:i4>
      </vt:variant>
      <vt:variant>
        <vt:i4>0</vt:i4>
      </vt:variant>
      <vt:variant>
        <vt:i4>5</vt:i4>
      </vt:variant>
      <vt:variant>
        <vt:lpwstr/>
      </vt:variant>
      <vt:variant>
        <vt:lpwstr>_Part_C:_Guidance</vt:lpwstr>
      </vt:variant>
      <vt:variant>
        <vt:i4>7012361</vt:i4>
      </vt:variant>
      <vt:variant>
        <vt:i4>30</vt:i4>
      </vt:variant>
      <vt:variant>
        <vt:i4>0</vt:i4>
      </vt:variant>
      <vt:variant>
        <vt:i4>5</vt:i4>
      </vt:variant>
      <vt:variant>
        <vt:lpwstr/>
      </vt:variant>
      <vt:variant>
        <vt:lpwstr>_Part_C:_Guidance</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cp:lastModifiedBy>George Kestner</cp:lastModifiedBy>
  <cp:revision>6</cp:revision>
  <cp:lastPrinted>2025-10-08T14:33:00Z</cp:lastPrinted>
  <dcterms:created xsi:type="dcterms:W3CDTF">2025-10-07T13:16:00Z</dcterms:created>
  <dcterms:modified xsi:type="dcterms:W3CDTF">2025-10-08T14:34:00Z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0x01010045067D8106D2C244845E371D96267B92</vt:lpwstr>
  </property>
  <property fmtid="{D5CDD505-2E9C-101B-9397-08002B2CF9AE}" pid="3" name="Order">
    <vt:r8>100</vt:r8>
  </property>
</Properties>
</file>